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8" w:type="dxa"/>
        <w:tblInd w:w="-34" w:type="dxa"/>
        <w:tblLook w:val="0000" w:firstRow="0" w:lastRow="0" w:firstColumn="0" w:lastColumn="0" w:noHBand="0" w:noVBand="0"/>
      </w:tblPr>
      <w:tblGrid>
        <w:gridCol w:w="3462"/>
        <w:gridCol w:w="6146"/>
      </w:tblGrid>
      <w:tr w:rsidR="000625A9" w:rsidRPr="000625A9" w:rsidTr="001C275F">
        <w:trPr>
          <w:trHeight w:val="1300"/>
        </w:trPr>
        <w:tc>
          <w:tcPr>
            <w:tcW w:w="3462" w:type="dxa"/>
          </w:tcPr>
          <w:p w:rsidR="00BF2D4F" w:rsidRPr="000625A9" w:rsidRDefault="00BF2D4F">
            <w:pPr>
              <w:jc w:val="center"/>
              <w:rPr>
                <w:rFonts w:ascii="Times New Roman" w:hAnsi="Times New Roman"/>
                <w:b/>
                <w:bCs/>
              </w:rPr>
            </w:pPr>
            <w:r w:rsidRPr="000625A9">
              <w:rPr>
                <w:rFonts w:ascii="Times New Roman" w:hAnsi="Times New Roman"/>
                <w:b/>
                <w:bCs/>
              </w:rPr>
              <w:t xml:space="preserve">HỘI </w:t>
            </w:r>
            <w:r w:rsidRPr="000625A9">
              <w:rPr>
                <w:rFonts w:ascii="Times New Roman" w:hAnsi="Times New Roman" w:hint="eastAsia"/>
                <w:b/>
                <w:bCs/>
              </w:rPr>
              <w:t>Đ</w:t>
            </w:r>
            <w:r w:rsidRPr="000625A9">
              <w:rPr>
                <w:rFonts w:ascii="Times New Roman" w:hAnsi="Times New Roman"/>
                <w:b/>
                <w:bCs/>
              </w:rPr>
              <w:t>ỒNG NH</w:t>
            </w:r>
            <w:r w:rsidRPr="000625A9">
              <w:rPr>
                <w:rFonts w:ascii="Times New Roman" w:hAnsi="Times New Roman" w:hint="eastAsia"/>
                <w:b/>
                <w:bCs/>
              </w:rPr>
              <w:t>Â</w:t>
            </w:r>
            <w:r w:rsidRPr="000625A9">
              <w:rPr>
                <w:rFonts w:ascii="Times New Roman" w:hAnsi="Times New Roman"/>
                <w:b/>
                <w:bCs/>
              </w:rPr>
              <w:t>N D</w:t>
            </w:r>
            <w:r w:rsidRPr="000625A9">
              <w:rPr>
                <w:rFonts w:ascii="Times New Roman" w:hAnsi="Times New Roman" w:hint="eastAsia"/>
                <w:b/>
                <w:bCs/>
              </w:rPr>
              <w:t>Â</w:t>
            </w:r>
            <w:r w:rsidRPr="000625A9">
              <w:rPr>
                <w:rFonts w:ascii="Times New Roman" w:hAnsi="Times New Roman"/>
                <w:b/>
                <w:bCs/>
              </w:rPr>
              <w:t>N</w:t>
            </w:r>
          </w:p>
          <w:p w:rsidR="00BF2D4F" w:rsidRPr="000625A9" w:rsidRDefault="00BF2D4F">
            <w:pPr>
              <w:jc w:val="center"/>
              <w:rPr>
                <w:rFonts w:ascii="Times New Roman" w:hAnsi="Times New Roman"/>
                <w:b/>
              </w:rPr>
            </w:pPr>
            <w:r w:rsidRPr="000625A9">
              <w:rPr>
                <w:rFonts w:ascii="Times New Roman" w:hAnsi="Times New Roman"/>
                <w:b/>
                <w:bCs/>
              </w:rPr>
              <w:t>TỈNH HẬU GIANG</w:t>
            </w:r>
          </w:p>
          <w:p w:rsidR="00E16613" w:rsidRPr="000625A9" w:rsidRDefault="00F3197E">
            <w:pPr>
              <w:jc w:val="center"/>
              <w:rPr>
                <w:rFonts w:ascii="Times New Roman" w:hAnsi="Times New Roman"/>
              </w:rPr>
            </w:pPr>
            <w:r w:rsidRPr="000625A9">
              <w:rPr>
                <w:rFonts w:ascii="Times New Roman" w:hAnsi="Times New Roman"/>
                <w:noProof/>
                <w:sz w:val="20"/>
                <w:lang w:val="en-SG" w:eastAsia="en-SG"/>
              </w:rPr>
              <mc:AlternateContent>
                <mc:Choice Requires="wps">
                  <w:drawing>
                    <wp:anchor distT="4294967295" distB="4294967295" distL="114300" distR="114300" simplePos="0" relativeHeight="251656704" behindDoc="0" locked="0" layoutInCell="1" allowOverlap="1" wp14:anchorId="612B096D" wp14:editId="4B15793B">
                      <wp:simplePos x="0" y="0"/>
                      <wp:positionH relativeFrom="column">
                        <wp:posOffset>742315</wp:posOffset>
                      </wp:positionH>
                      <wp:positionV relativeFrom="paragraph">
                        <wp:posOffset>36195</wp:posOffset>
                      </wp:positionV>
                      <wp:extent cx="539750" cy="0"/>
                      <wp:effectExtent l="0" t="0" r="1270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9D08E"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45pt,2.85pt" to="100.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h5P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"/>
                  </w:pict>
                </mc:Fallback>
              </mc:AlternateContent>
            </w:r>
          </w:p>
          <w:p w:rsidR="00BF2D4F" w:rsidRPr="000625A9" w:rsidRDefault="00D2353F" w:rsidP="001C275F">
            <w:pPr>
              <w:jc w:val="center"/>
              <w:rPr>
                <w:rFonts w:ascii="Times New Roman" w:hAnsi="Times New Roman"/>
                <w:sz w:val="28"/>
                <w:szCs w:val="28"/>
              </w:rPr>
            </w:pPr>
            <w:r w:rsidRPr="001C275F">
              <w:rPr>
                <w:rFonts w:ascii="Times New Roman" w:hAnsi="Times New Roman"/>
                <w:szCs w:val="28"/>
              </w:rPr>
              <w:t>Số</w:t>
            </w:r>
            <w:r w:rsidR="0048248F" w:rsidRPr="001C275F">
              <w:rPr>
                <w:rFonts w:ascii="Times New Roman" w:hAnsi="Times New Roman"/>
                <w:szCs w:val="28"/>
              </w:rPr>
              <w:t xml:space="preserve">:     </w:t>
            </w:r>
            <w:r w:rsidR="00F237B5" w:rsidRPr="001C275F">
              <w:rPr>
                <w:rFonts w:ascii="Times New Roman" w:hAnsi="Times New Roman"/>
                <w:szCs w:val="28"/>
              </w:rPr>
              <w:t xml:space="preserve">    </w:t>
            </w:r>
            <w:r w:rsidR="0048248F" w:rsidRPr="001C275F">
              <w:rPr>
                <w:rFonts w:ascii="Times New Roman" w:hAnsi="Times New Roman"/>
                <w:szCs w:val="28"/>
              </w:rPr>
              <w:t>/</w:t>
            </w:r>
            <w:r w:rsidR="00BF2D4F" w:rsidRPr="001C275F">
              <w:rPr>
                <w:rFonts w:ascii="Times New Roman" w:hAnsi="Times New Roman"/>
                <w:szCs w:val="28"/>
              </w:rPr>
              <w:t>NQ-</w:t>
            </w:r>
            <w:r w:rsidR="00AD5082" w:rsidRPr="001C275F">
              <w:rPr>
                <w:rFonts w:ascii="Times New Roman" w:hAnsi="Times New Roman"/>
                <w:szCs w:val="28"/>
              </w:rPr>
              <w:t>H</w:t>
            </w:r>
            <w:r w:rsidR="00BF2D4F" w:rsidRPr="001C275F">
              <w:rPr>
                <w:rFonts w:ascii="Times New Roman" w:hAnsi="Times New Roman" w:hint="eastAsia"/>
                <w:szCs w:val="28"/>
              </w:rPr>
              <w:t>Đ</w:t>
            </w:r>
            <w:r w:rsidR="00BF2D4F" w:rsidRPr="001C275F">
              <w:rPr>
                <w:rFonts w:ascii="Times New Roman" w:hAnsi="Times New Roman"/>
                <w:szCs w:val="28"/>
              </w:rPr>
              <w:t>ND</w:t>
            </w:r>
          </w:p>
        </w:tc>
        <w:tc>
          <w:tcPr>
            <w:tcW w:w="6146" w:type="dxa"/>
          </w:tcPr>
          <w:p w:rsidR="00BF2D4F" w:rsidRPr="000625A9" w:rsidRDefault="00BF2D4F">
            <w:pPr>
              <w:jc w:val="center"/>
              <w:rPr>
                <w:rFonts w:ascii="Times New Roman" w:hAnsi="Times New Roman"/>
                <w:b/>
                <w:bCs/>
              </w:rPr>
            </w:pPr>
            <w:r w:rsidRPr="000625A9">
              <w:rPr>
                <w:rFonts w:ascii="Times New Roman" w:hAnsi="Times New Roman"/>
                <w:b/>
                <w:bCs/>
              </w:rPr>
              <w:t>CỘNG H</w:t>
            </w:r>
            <w:r w:rsidRPr="000625A9">
              <w:rPr>
                <w:rFonts w:ascii="Times New Roman" w:hAnsi="Times New Roman" w:hint="eastAsia"/>
                <w:b/>
                <w:bCs/>
              </w:rPr>
              <w:t>Ò</w:t>
            </w:r>
            <w:r w:rsidRPr="000625A9">
              <w:rPr>
                <w:rFonts w:ascii="Times New Roman" w:hAnsi="Times New Roman"/>
                <w:b/>
                <w:bCs/>
              </w:rPr>
              <w:t>A X</w:t>
            </w:r>
            <w:r w:rsidRPr="000625A9">
              <w:rPr>
                <w:rFonts w:ascii="Times New Roman" w:hAnsi="Times New Roman" w:hint="eastAsia"/>
                <w:b/>
                <w:bCs/>
              </w:rPr>
              <w:t>Ã</w:t>
            </w:r>
            <w:r w:rsidRPr="000625A9">
              <w:rPr>
                <w:rFonts w:ascii="Times New Roman" w:hAnsi="Times New Roman"/>
                <w:b/>
                <w:bCs/>
              </w:rPr>
              <w:t xml:space="preserve"> HỘI CHỦ NGHĨA VIỆT </w:t>
            </w:r>
            <w:smartTag w:uri="urn:schemas-microsoft-com:office:smarttags" w:element="place">
              <w:smartTag w:uri="urn:schemas-microsoft-com:office:smarttags" w:element="country-region">
                <w:r w:rsidRPr="000625A9">
                  <w:rPr>
                    <w:rFonts w:ascii="Times New Roman" w:hAnsi="Times New Roman"/>
                    <w:b/>
                    <w:bCs/>
                  </w:rPr>
                  <w:t>NAM</w:t>
                </w:r>
              </w:smartTag>
            </w:smartTag>
          </w:p>
          <w:p w:rsidR="00BF2D4F" w:rsidRPr="000625A9" w:rsidRDefault="00BF2D4F">
            <w:pPr>
              <w:jc w:val="center"/>
              <w:rPr>
                <w:rFonts w:ascii="Times New Roman" w:hAnsi="Times New Roman"/>
                <w:b/>
                <w:bCs/>
                <w:sz w:val="28"/>
                <w:szCs w:val="28"/>
              </w:rPr>
            </w:pPr>
            <w:r w:rsidRPr="000625A9">
              <w:rPr>
                <w:rFonts w:ascii="Times New Roman" w:hAnsi="Times New Roman" w:hint="eastAsia"/>
                <w:b/>
                <w:bCs/>
                <w:sz w:val="28"/>
                <w:szCs w:val="28"/>
              </w:rPr>
              <w:t>Đ</w:t>
            </w:r>
            <w:r w:rsidRPr="000625A9">
              <w:rPr>
                <w:rFonts w:ascii="Times New Roman" w:hAnsi="Times New Roman"/>
                <w:b/>
                <w:bCs/>
                <w:sz w:val="28"/>
                <w:szCs w:val="28"/>
              </w:rPr>
              <w:t>ộc lập - Tự do - Hạnh ph</w:t>
            </w:r>
            <w:r w:rsidRPr="000625A9">
              <w:rPr>
                <w:rFonts w:ascii="Times New Roman" w:hAnsi="Times New Roman" w:hint="eastAsia"/>
                <w:b/>
                <w:bCs/>
                <w:sz w:val="28"/>
                <w:szCs w:val="28"/>
              </w:rPr>
              <w:t>ú</w:t>
            </w:r>
            <w:r w:rsidRPr="000625A9">
              <w:rPr>
                <w:rFonts w:ascii="Times New Roman" w:hAnsi="Times New Roman"/>
                <w:b/>
                <w:bCs/>
                <w:sz w:val="28"/>
                <w:szCs w:val="28"/>
              </w:rPr>
              <w:t>c</w:t>
            </w:r>
          </w:p>
          <w:p w:rsidR="00BF2D4F" w:rsidRPr="000625A9" w:rsidRDefault="00F3197E">
            <w:pPr>
              <w:jc w:val="center"/>
              <w:rPr>
                <w:rFonts w:ascii="Times New Roman" w:hAnsi="Times New Roman"/>
                <w:sz w:val="28"/>
                <w:szCs w:val="28"/>
              </w:rPr>
            </w:pPr>
            <w:r w:rsidRPr="000625A9">
              <w:rPr>
                <w:rFonts w:ascii="Times New Roman" w:hAnsi="Times New Roman"/>
                <w:noProof/>
                <w:sz w:val="28"/>
                <w:szCs w:val="28"/>
                <w:lang w:val="en-SG" w:eastAsia="en-SG"/>
              </w:rPr>
              <mc:AlternateContent>
                <mc:Choice Requires="wps">
                  <w:drawing>
                    <wp:anchor distT="4294967295" distB="4294967295" distL="114300" distR="114300" simplePos="0" relativeHeight="251657728" behindDoc="0" locked="0" layoutInCell="1" allowOverlap="1" wp14:anchorId="11D8B616" wp14:editId="41CE21D0">
                      <wp:simplePos x="0" y="0"/>
                      <wp:positionH relativeFrom="column">
                        <wp:align>center</wp:align>
                      </wp:positionH>
                      <wp:positionV relativeFrom="paragraph">
                        <wp:posOffset>25399</wp:posOffset>
                      </wp:positionV>
                      <wp:extent cx="2082800" cy="0"/>
                      <wp:effectExtent l="0" t="0" r="1270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2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1ECF31" id="Line 4" o:spid="_x0000_s1026" style="position:absolute;z-index:251657728;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2pt" to="16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d0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qgInemNKyFgpXY21EbP6sVsNf3ukNKrlqgDjwxfLwbSspCRvEkJG2cAf99/0QxiyNHr2KZz&#10;Y7sACQ1A56jG5a4GP3tE4TBPZ/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"/>
                  </w:pict>
                </mc:Fallback>
              </mc:AlternateContent>
            </w:r>
          </w:p>
          <w:p w:rsidR="00BF2D4F" w:rsidRPr="000625A9" w:rsidRDefault="004C2422" w:rsidP="000625A9">
            <w:pPr>
              <w:jc w:val="center"/>
              <w:rPr>
                <w:rFonts w:ascii="Times New Roman" w:hAnsi="Times New Roman"/>
                <w:i/>
                <w:iCs/>
                <w:sz w:val="28"/>
                <w:szCs w:val="28"/>
              </w:rPr>
            </w:pPr>
            <w:r w:rsidRPr="000625A9">
              <w:rPr>
                <w:rFonts w:ascii="Times New Roman" w:hAnsi="Times New Roman"/>
                <w:i/>
                <w:iCs/>
                <w:sz w:val="28"/>
                <w:szCs w:val="28"/>
              </w:rPr>
              <w:t>Hậu Giang</w:t>
            </w:r>
            <w:r w:rsidR="00BF2D4F" w:rsidRPr="000625A9">
              <w:rPr>
                <w:rFonts w:ascii="Times New Roman" w:hAnsi="Times New Roman"/>
                <w:i/>
                <w:iCs/>
                <w:sz w:val="28"/>
                <w:szCs w:val="28"/>
              </w:rPr>
              <w:t>, ng</w:t>
            </w:r>
            <w:r w:rsidR="00BF2D4F" w:rsidRPr="000625A9">
              <w:rPr>
                <w:rFonts w:ascii="Times New Roman" w:hAnsi="Times New Roman" w:hint="eastAsia"/>
                <w:i/>
                <w:iCs/>
                <w:sz w:val="28"/>
                <w:szCs w:val="28"/>
              </w:rPr>
              <w:t>à</w:t>
            </w:r>
            <w:r w:rsidR="006565F6" w:rsidRPr="000625A9">
              <w:rPr>
                <w:rFonts w:ascii="Times New Roman" w:hAnsi="Times New Roman"/>
                <w:i/>
                <w:iCs/>
                <w:sz w:val="28"/>
                <w:szCs w:val="28"/>
              </w:rPr>
              <w:t xml:space="preserve">y </w:t>
            </w:r>
            <w:r w:rsidR="000625A9" w:rsidRPr="000625A9">
              <w:rPr>
                <w:rFonts w:ascii="Times New Roman" w:hAnsi="Times New Roman"/>
                <w:i/>
                <w:iCs/>
                <w:sz w:val="28"/>
                <w:szCs w:val="28"/>
              </w:rPr>
              <w:t>25</w:t>
            </w:r>
            <w:r w:rsidR="00BF2D4F" w:rsidRPr="000625A9">
              <w:rPr>
                <w:rFonts w:ascii="Times New Roman" w:hAnsi="Times New Roman"/>
                <w:i/>
                <w:iCs/>
                <w:sz w:val="28"/>
                <w:szCs w:val="28"/>
              </w:rPr>
              <w:t xml:space="preserve"> th</w:t>
            </w:r>
            <w:r w:rsidR="00BF2D4F" w:rsidRPr="000625A9">
              <w:rPr>
                <w:rFonts w:ascii="Times New Roman" w:hAnsi="Times New Roman" w:hint="eastAsia"/>
                <w:i/>
                <w:iCs/>
                <w:sz w:val="28"/>
                <w:szCs w:val="28"/>
              </w:rPr>
              <w:t>á</w:t>
            </w:r>
            <w:r w:rsidR="006565F6" w:rsidRPr="000625A9">
              <w:rPr>
                <w:rFonts w:ascii="Times New Roman" w:hAnsi="Times New Roman"/>
                <w:i/>
                <w:iCs/>
                <w:sz w:val="28"/>
                <w:szCs w:val="28"/>
              </w:rPr>
              <w:t>ng</w:t>
            </w:r>
            <w:r w:rsidR="00061182" w:rsidRPr="000625A9">
              <w:rPr>
                <w:rFonts w:ascii="Times New Roman" w:hAnsi="Times New Roman"/>
                <w:i/>
                <w:iCs/>
                <w:sz w:val="28"/>
                <w:szCs w:val="28"/>
              </w:rPr>
              <w:t xml:space="preserve"> </w:t>
            </w:r>
            <w:r w:rsidR="00E0636B" w:rsidRPr="000625A9">
              <w:rPr>
                <w:rFonts w:ascii="Times New Roman" w:hAnsi="Times New Roman"/>
                <w:i/>
                <w:iCs/>
                <w:sz w:val="28"/>
                <w:szCs w:val="28"/>
              </w:rPr>
              <w:t>4</w:t>
            </w:r>
            <w:r w:rsidR="00654E2A" w:rsidRPr="000625A9">
              <w:rPr>
                <w:rFonts w:ascii="Times New Roman" w:hAnsi="Times New Roman"/>
                <w:i/>
                <w:iCs/>
                <w:sz w:val="28"/>
                <w:szCs w:val="28"/>
              </w:rPr>
              <w:t xml:space="preserve"> </w:t>
            </w:r>
            <w:r w:rsidR="00BF2D4F" w:rsidRPr="000625A9">
              <w:rPr>
                <w:rFonts w:ascii="Times New Roman" w:hAnsi="Times New Roman"/>
                <w:i/>
                <w:iCs/>
                <w:sz w:val="28"/>
                <w:szCs w:val="28"/>
              </w:rPr>
              <w:t>n</w:t>
            </w:r>
            <w:r w:rsidR="00BF2D4F" w:rsidRPr="000625A9">
              <w:rPr>
                <w:rFonts w:ascii="Times New Roman" w:hAnsi="Times New Roman" w:hint="eastAsia"/>
                <w:i/>
                <w:iCs/>
                <w:sz w:val="28"/>
                <w:szCs w:val="28"/>
              </w:rPr>
              <w:t>ă</w:t>
            </w:r>
            <w:r w:rsidR="00BF2D4F" w:rsidRPr="000625A9">
              <w:rPr>
                <w:rFonts w:ascii="Times New Roman" w:hAnsi="Times New Roman"/>
                <w:i/>
                <w:iCs/>
                <w:sz w:val="28"/>
                <w:szCs w:val="28"/>
              </w:rPr>
              <w:t>m 20</w:t>
            </w:r>
            <w:r w:rsidR="00065F56" w:rsidRPr="000625A9">
              <w:rPr>
                <w:rFonts w:ascii="Times New Roman" w:hAnsi="Times New Roman"/>
                <w:i/>
                <w:iCs/>
                <w:sz w:val="28"/>
                <w:szCs w:val="28"/>
              </w:rPr>
              <w:t>2</w:t>
            </w:r>
            <w:r w:rsidR="0061200D" w:rsidRPr="000625A9">
              <w:rPr>
                <w:rFonts w:ascii="Times New Roman" w:hAnsi="Times New Roman"/>
                <w:i/>
                <w:iCs/>
                <w:sz w:val="28"/>
                <w:szCs w:val="28"/>
              </w:rPr>
              <w:t>3</w:t>
            </w:r>
          </w:p>
        </w:tc>
      </w:tr>
    </w:tbl>
    <w:p w:rsidR="00BF2D4F" w:rsidRPr="000625A9" w:rsidRDefault="005B2A69">
      <w:pPr>
        <w:rPr>
          <w:rFonts w:ascii="Times New Roman" w:hAnsi="Times New Roman"/>
          <w:b/>
          <w:iCs/>
          <w:sz w:val="32"/>
          <w:szCs w:val="32"/>
        </w:rPr>
      </w:pPr>
      <w:r w:rsidRPr="000625A9">
        <w:rPr>
          <w:rFonts w:eastAsia="Calibri"/>
          <w:noProof/>
          <w:lang w:val="en-SG" w:eastAsia="en-SG"/>
        </w:rPr>
        <mc:AlternateContent>
          <mc:Choice Requires="wps">
            <w:drawing>
              <wp:anchor distT="0" distB="0" distL="114300" distR="114300" simplePos="0" relativeHeight="251660800" behindDoc="0" locked="0" layoutInCell="1" allowOverlap="1" wp14:anchorId="1BF40EC4" wp14:editId="7CE745BF">
                <wp:simplePos x="0" y="0"/>
                <wp:positionH relativeFrom="column">
                  <wp:posOffset>445770</wp:posOffset>
                </wp:positionH>
                <wp:positionV relativeFrom="paragraph">
                  <wp:posOffset>40310</wp:posOffset>
                </wp:positionV>
                <wp:extent cx="977900" cy="3111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977900" cy="31115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5B2A69" w:rsidRDefault="005B2A69" w:rsidP="005B2A69">
                            <w:pPr>
                              <w:jc w:val="center"/>
                              <w:rPr>
                                <w:b/>
                              </w:rPr>
                            </w:pPr>
                            <w:r>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40EC4" id="Rectangle 4" o:spid="_x0000_s1026" style="position:absolute;margin-left:35.1pt;margin-top:3.15pt;width:77pt;height: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" fillcolor="white [3201]" strokecolor="black [3200]" strokeweight=".5pt">
                <v:textbox>
                  <w:txbxContent>
                    <w:p w:rsidR="005B2A69" w:rsidRDefault="005B2A69" w:rsidP="005B2A69">
                      <w:pPr>
                        <w:jc w:val="center"/>
                        <w:rPr>
                          <w:b/>
                        </w:rPr>
                      </w:pPr>
                      <w:r>
                        <w:rPr>
                          <w:b/>
                        </w:rPr>
                        <w:t>DỰ THẢO</w:t>
                      </w:r>
                    </w:p>
                  </w:txbxContent>
                </v:textbox>
              </v:rect>
            </w:pict>
          </mc:Fallback>
        </mc:AlternateContent>
      </w:r>
    </w:p>
    <w:p w:rsidR="00BF2D4F" w:rsidRPr="000625A9" w:rsidRDefault="00BF2D4F" w:rsidP="00125436">
      <w:pPr>
        <w:jc w:val="center"/>
        <w:rPr>
          <w:rFonts w:ascii="Times New Roman" w:hAnsi="Times New Roman"/>
          <w:b/>
          <w:bCs/>
          <w:sz w:val="28"/>
        </w:rPr>
      </w:pPr>
      <w:r w:rsidRPr="000625A9">
        <w:rPr>
          <w:rFonts w:ascii="Times New Roman" w:hAnsi="Times New Roman"/>
          <w:b/>
          <w:bCs/>
          <w:sz w:val="28"/>
        </w:rPr>
        <w:t>NGHỊ QUYẾT</w:t>
      </w:r>
    </w:p>
    <w:p w:rsidR="00EE7D97" w:rsidRDefault="00CC5C37" w:rsidP="00065F56">
      <w:pPr>
        <w:pStyle w:val="Heading4"/>
        <w:spacing w:before="0" w:after="0"/>
        <w:jc w:val="center"/>
        <w:rPr>
          <w:rFonts w:ascii="Times New Roman Bold" w:hAnsi="Times New Roman Bold"/>
          <w:spacing w:val="-8"/>
          <w:lang w:val="nl-NL"/>
        </w:rPr>
      </w:pPr>
      <w:r w:rsidRPr="000625A9">
        <w:t xml:space="preserve">Về </w:t>
      </w:r>
      <w:r w:rsidR="00457A28" w:rsidRPr="000625A9">
        <w:rPr>
          <w:lang w:val="vi-VN"/>
        </w:rPr>
        <w:t>chủ trương đầu tư dự án</w:t>
      </w:r>
      <w:r w:rsidR="00297D90" w:rsidRPr="000625A9">
        <w:t>:</w:t>
      </w:r>
      <w:r w:rsidR="00065F56" w:rsidRPr="000625A9">
        <w:t xml:space="preserve"> </w:t>
      </w:r>
      <w:r w:rsidR="000E241E">
        <w:t>“</w:t>
      </w:r>
      <w:r w:rsidR="004956C0" w:rsidRPr="000625A9">
        <w:rPr>
          <w:rFonts w:ascii="Times New Roman Bold" w:hAnsi="Times New Roman Bold"/>
          <w:spacing w:val="-8"/>
          <w:lang w:val="nl-NL"/>
        </w:rPr>
        <w:t xml:space="preserve">Phát triển đô thị xanh thích ứng với biến đổi </w:t>
      </w:r>
    </w:p>
    <w:p w:rsidR="00103CE9" w:rsidRPr="000625A9" w:rsidRDefault="004956C0" w:rsidP="00065F56">
      <w:pPr>
        <w:pStyle w:val="Heading4"/>
        <w:spacing w:before="0" w:after="0"/>
        <w:jc w:val="center"/>
      </w:pPr>
      <w:r w:rsidRPr="000625A9">
        <w:rPr>
          <w:rFonts w:ascii="Times New Roman Bold" w:hAnsi="Times New Roman Bold"/>
          <w:spacing w:val="-8"/>
          <w:lang w:val="nl-NL"/>
        </w:rPr>
        <w:t>khí hậu thành</w:t>
      </w:r>
      <w:r w:rsidRPr="000625A9">
        <w:rPr>
          <w:rFonts w:ascii="Times New Roman Bold" w:hAnsi="Times New Roman Bold"/>
          <w:spacing w:val="-8"/>
          <w:lang w:val="vi-VN"/>
        </w:rPr>
        <w:t xml:space="preserve"> phố</w:t>
      </w:r>
      <w:r w:rsidRPr="000625A9">
        <w:rPr>
          <w:rFonts w:ascii="Times New Roman Bold" w:hAnsi="Times New Roman Bold"/>
          <w:spacing w:val="-8"/>
          <w:lang w:val="nl-NL"/>
        </w:rPr>
        <w:t xml:space="preserve"> Ngã Bảy,</w:t>
      </w:r>
      <w:r w:rsidRPr="000625A9">
        <w:rPr>
          <w:rFonts w:ascii="Times New Roman Bold" w:hAnsi="Times New Roman Bold"/>
          <w:spacing w:val="-8"/>
          <w:lang w:val="vi-VN"/>
        </w:rPr>
        <w:t xml:space="preserve"> </w:t>
      </w:r>
      <w:r w:rsidRPr="000625A9">
        <w:rPr>
          <w:rFonts w:ascii="Times New Roman Bold" w:hAnsi="Times New Roman Bold"/>
          <w:spacing w:val="-8"/>
          <w:lang w:val="nl-NL"/>
        </w:rPr>
        <w:t>tỉnh Hậu Giang</w:t>
      </w:r>
      <w:r w:rsidR="000E241E">
        <w:rPr>
          <w:rFonts w:ascii="Times New Roman Bold" w:hAnsi="Times New Roman Bold"/>
          <w:spacing w:val="-8"/>
          <w:lang w:val="nl-NL"/>
        </w:rPr>
        <w:t>”</w:t>
      </w:r>
    </w:p>
    <w:p w:rsidR="00BF2D4F" w:rsidRPr="000625A9" w:rsidRDefault="00F3197E">
      <w:pPr>
        <w:jc w:val="center"/>
        <w:rPr>
          <w:rFonts w:ascii="Times New Roman" w:hAnsi="Times New Roman"/>
          <w:b/>
          <w:bCs/>
          <w:sz w:val="28"/>
        </w:rPr>
      </w:pPr>
      <w:r w:rsidRPr="000625A9">
        <w:rPr>
          <w:rFonts w:ascii="Times New Roman" w:hAnsi="Times New Roman"/>
          <w:b/>
          <w:bCs/>
          <w:noProof/>
          <w:sz w:val="20"/>
          <w:lang w:val="en-SG" w:eastAsia="en-SG"/>
        </w:rPr>
        <mc:AlternateContent>
          <mc:Choice Requires="wps">
            <w:drawing>
              <wp:anchor distT="4294967295" distB="4294967295" distL="114300" distR="114300" simplePos="0" relativeHeight="251658752" behindDoc="0" locked="0" layoutInCell="1" allowOverlap="1" wp14:anchorId="4F6BBAB4" wp14:editId="72E67137">
                <wp:simplePos x="0" y="0"/>
                <wp:positionH relativeFrom="column">
                  <wp:posOffset>2441575</wp:posOffset>
                </wp:positionH>
                <wp:positionV relativeFrom="paragraph">
                  <wp:posOffset>55245</wp:posOffset>
                </wp:positionV>
                <wp:extent cx="749300" cy="0"/>
                <wp:effectExtent l="0" t="0" r="317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9C50" id="Line 5"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2.25pt,4.35pt" to="251.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TIGAIAADE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"/>
            </w:pict>
          </mc:Fallback>
        </mc:AlternateContent>
      </w:r>
    </w:p>
    <w:p w:rsidR="00067464" w:rsidRPr="000625A9" w:rsidRDefault="00067464" w:rsidP="00067464">
      <w:pPr>
        <w:jc w:val="center"/>
        <w:rPr>
          <w:rFonts w:ascii="Times New Roman" w:hAnsi="Times New Roman"/>
          <w:b/>
          <w:bCs/>
          <w:sz w:val="28"/>
        </w:rPr>
      </w:pPr>
      <w:r w:rsidRPr="000625A9">
        <w:rPr>
          <w:rFonts w:ascii="Times New Roman" w:hAnsi="Times New Roman"/>
          <w:b/>
          <w:bCs/>
          <w:sz w:val="28"/>
        </w:rPr>
        <w:t xml:space="preserve">HỘI </w:t>
      </w:r>
      <w:r w:rsidRPr="000625A9">
        <w:rPr>
          <w:rFonts w:ascii="Times New Roman" w:hAnsi="Times New Roman" w:hint="eastAsia"/>
          <w:b/>
          <w:bCs/>
          <w:sz w:val="28"/>
        </w:rPr>
        <w:t>Đ</w:t>
      </w:r>
      <w:r w:rsidRPr="000625A9">
        <w:rPr>
          <w:rFonts w:ascii="Times New Roman" w:hAnsi="Times New Roman"/>
          <w:b/>
          <w:bCs/>
          <w:sz w:val="28"/>
        </w:rPr>
        <w:t>ỒNG NH</w:t>
      </w:r>
      <w:r w:rsidRPr="000625A9">
        <w:rPr>
          <w:rFonts w:ascii="Times New Roman" w:hAnsi="Times New Roman" w:hint="eastAsia"/>
          <w:b/>
          <w:bCs/>
          <w:sz w:val="28"/>
        </w:rPr>
        <w:t>Â</w:t>
      </w:r>
      <w:r w:rsidRPr="000625A9">
        <w:rPr>
          <w:rFonts w:ascii="Times New Roman" w:hAnsi="Times New Roman"/>
          <w:b/>
          <w:bCs/>
          <w:sz w:val="28"/>
        </w:rPr>
        <w:t>N D</w:t>
      </w:r>
      <w:r w:rsidRPr="000625A9">
        <w:rPr>
          <w:rFonts w:ascii="Times New Roman" w:hAnsi="Times New Roman" w:hint="eastAsia"/>
          <w:b/>
          <w:bCs/>
          <w:sz w:val="28"/>
        </w:rPr>
        <w:t>Â</w:t>
      </w:r>
      <w:r w:rsidRPr="000625A9">
        <w:rPr>
          <w:rFonts w:ascii="Times New Roman" w:hAnsi="Times New Roman"/>
          <w:b/>
          <w:bCs/>
          <w:sz w:val="28"/>
        </w:rPr>
        <w:t>N TỈNH HẬU GIANG</w:t>
      </w:r>
    </w:p>
    <w:p w:rsidR="00A411E7" w:rsidRPr="000625A9" w:rsidRDefault="00067464" w:rsidP="00AB7C7F">
      <w:pPr>
        <w:jc w:val="center"/>
        <w:rPr>
          <w:rFonts w:ascii="Times New Roman" w:hAnsi="Times New Roman"/>
          <w:b/>
          <w:bCs/>
          <w:sz w:val="28"/>
        </w:rPr>
      </w:pPr>
      <w:r w:rsidRPr="000625A9">
        <w:rPr>
          <w:rFonts w:ascii="Times New Roman" w:hAnsi="Times New Roman"/>
          <w:b/>
          <w:bCs/>
          <w:sz w:val="28"/>
        </w:rPr>
        <w:t>KH</w:t>
      </w:r>
      <w:r w:rsidRPr="000625A9">
        <w:rPr>
          <w:rFonts w:ascii="Times New Roman" w:hAnsi="Times New Roman" w:hint="eastAsia"/>
          <w:b/>
          <w:bCs/>
          <w:sz w:val="28"/>
        </w:rPr>
        <w:t>Ó</w:t>
      </w:r>
      <w:r w:rsidRPr="000625A9">
        <w:rPr>
          <w:rFonts w:ascii="Times New Roman" w:hAnsi="Times New Roman"/>
          <w:b/>
          <w:bCs/>
          <w:sz w:val="28"/>
        </w:rPr>
        <w:t xml:space="preserve">A X KỲ HỌP </w:t>
      </w:r>
      <w:r w:rsidR="00640F38" w:rsidRPr="000625A9">
        <w:rPr>
          <w:rFonts w:ascii="Times New Roman" w:hAnsi="Times New Roman"/>
          <w:b/>
          <w:bCs/>
          <w:sz w:val="28"/>
        </w:rPr>
        <w:t xml:space="preserve">THỨ </w:t>
      </w:r>
      <w:r w:rsidR="00D66261" w:rsidRPr="000625A9">
        <w:rPr>
          <w:rFonts w:ascii="Times New Roman" w:hAnsi="Times New Roman"/>
          <w:b/>
          <w:bCs/>
          <w:sz w:val="28"/>
        </w:rPr>
        <w:t>15</w:t>
      </w:r>
    </w:p>
    <w:p w:rsidR="00A411E7" w:rsidRPr="000625A9" w:rsidRDefault="00A411E7" w:rsidP="00067464">
      <w:pPr>
        <w:jc w:val="center"/>
        <w:rPr>
          <w:rFonts w:ascii="Times New Roman" w:hAnsi="Times New Roman"/>
          <w:b/>
          <w:bCs/>
          <w:sz w:val="28"/>
        </w:rPr>
      </w:pPr>
    </w:p>
    <w:p w:rsidR="00F1712D" w:rsidRPr="000625A9" w:rsidRDefault="00F1712D" w:rsidP="00086F73">
      <w:pPr>
        <w:spacing w:before="120" w:after="120"/>
        <w:ind w:firstLine="851"/>
        <w:jc w:val="both"/>
        <w:rPr>
          <w:rFonts w:ascii="Times New Roman" w:hAnsi="Times New Roman"/>
          <w:i/>
          <w:spacing w:val="-6"/>
          <w:sz w:val="28"/>
          <w:szCs w:val="28"/>
        </w:rPr>
      </w:pPr>
      <w:r w:rsidRPr="000625A9">
        <w:rPr>
          <w:rFonts w:ascii="Times New Roman" w:hAnsi="Times New Roman"/>
          <w:i/>
          <w:spacing w:val="-6"/>
          <w:sz w:val="28"/>
          <w:szCs w:val="28"/>
        </w:rPr>
        <w:t>Căn cứ Luật Tổ chức chính quyền địa phương ngày 19 tháng 6 năm 2015;</w:t>
      </w:r>
    </w:p>
    <w:p w:rsidR="006863A4" w:rsidRPr="000625A9" w:rsidRDefault="006863A4" w:rsidP="00086F73">
      <w:pPr>
        <w:spacing w:before="120" w:after="120"/>
        <w:ind w:firstLine="851"/>
        <w:jc w:val="both"/>
        <w:rPr>
          <w:rFonts w:ascii="Times New Roman" w:hAnsi="Times New Roman"/>
          <w:i/>
          <w:sz w:val="28"/>
          <w:szCs w:val="28"/>
        </w:rPr>
      </w:pPr>
      <w:r w:rsidRPr="000625A9">
        <w:rPr>
          <w:rFonts w:ascii="Times New Roman" w:hAnsi="Times New Roman"/>
          <w:i/>
          <w:sz w:val="28"/>
          <w:szCs w:val="28"/>
        </w:rPr>
        <w:t>Căn cứ Luật sửa đổi, bổ sun</w:t>
      </w:r>
      <w:r w:rsidR="00585161" w:rsidRPr="000625A9">
        <w:rPr>
          <w:rFonts w:ascii="Times New Roman" w:hAnsi="Times New Roman"/>
          <w:i/>
          <w:sz w:val="28"/>
          <w:szCs w:val="28"/>
        </w:rPr>
        <w:t>g một số điều của Luật Tổ chức C</w:t>
      </w:r>
      <w:r w:rsidRPr="000625A9">
        <w:rPr>
          <w:rFonts w:ascii="Times New Roman" w:hAnsi="Times New Roman"/>
          <w:i/>
          <w:sz w:val="28"/>
          <w:szCs w:val="28"/>
        </w:rPr>
        <w:t xml:space="preserve">hính phủ và Luật Tổ chức chính quyền địa phương ngày 22 tháng 11 năm 2019; </w:t>
      </w:r>
    </w:p>
    <w:p w:rsidR="00065F56" w:rsidRPr="000625A9" w:rsidRDefault="00065F56" w:rsidP="00086F73">
      <w:pPr>
        <w:spacing w:before="120" w:after="120"/>
        <w:ind w:firstLine="851"/>
        <w:jc w:val="both"/>
        <w:rPr>
          <w:rFonts w:ascii="Times New Roman" w:hAnsi="Times New Roman"/>
          <w:i/>
          <w:sz w:val="28"/>
          <w:szCs w:val="28"/>
        </w:rPr>
      </w:pPr>
      <w:r w:rsidRPr="000625A9">
        <w:rPr>
          <w:rFonts w:ascii="Times New Roman" w:hAnsi="Times New Roman"/>
          <w:i/>
          <w:sz w:val="28"/>
          <w:szCs w:val="28"/>
        </w:rPr>
        <w:t>Căn cứ Luật Đầu tư công ngày 13 tháng 6 năm 2019;</w:t>
      </w:r>
    </w:p>
    <w:p w:rsidR="00640F38" w:rsidRPr="000625A9" w:rsidRDefault="00640F38" w:rsidP="00086F73">
      <w:pPr>
        <w:spacing w:before="120" w:after="120"/>
        <w:ind w:firstLine="851"/>
        <w:jc w:val="both"/>
        <w:rPr>
          <w:rFonts w:ascii="Times New Roman" w:hAnsi="Times New Roman"/>
          <w:i/>
          <w:sz w:val="28"/>
          <w:szCs w:val="28"/>
        </w:rPr>
      </w:pPr>
      <w:r w:rsidRPr="000625A9">
        <w:rPr>
          <w:rFonts w:ascii="Times New Roman" w:hAnsi="Times New Roman"/>
          <w:i/>
          <w:sz w:val="28"/>
          <w:szCs w:val="28"/>
        </w:rPr>
        <w:t>Căn cứ 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rsidR="00065F56" w:rsidRPr="000625A9" w:rsidRDefault="00AF73B0" w:rsidP="00086F73">
      <w:pPr>
        <w:spacing w:before="120" w:after="120"/>
        <w:ind w:firstLine="851"/>
        <w:jc w:val="both"/>
        <w:rPr>
          <w:rFonts w:ascii="Times New Roman" w:hAnsi="Times New Roman"/>
          <w:i/>
          <w:sz w:val="28"/>
          <w:szCs w:val="28"/>
        </w:rPr>
      </w:pPr>
      <w:r w:rsidRPr="000625A9">
        <w:rPr>
          <w:rFonts w:ascii="Times New Roman" w:hAnsi="Times New Roman"/>
          <w:i/>
          <w:sz w:val="28"/>
          <w:szCs w:val="28"/>
        </w:rPr>
        <w:t>C</w:t>
      </w:r>
      <w:r w:rsidR="00065F56" w:rsidRPr="000625A9">
        <w:rPr>
          <w:rFonts w:ascii="Times New Roman" w:hAnsi="Times New Roman"/>
          <w:i/>
          <w:sz w:val="28"/>
          <w:szCs w:val="28"/>
        </w:rPr>
        <w:t>ăn cứ Nghị định số 40/2020/NĐ-CP ngày 06 tháng 4 năm 2020 của Chính phủ quy định chi tiết thi hành một số điều của Luật Đầu tư công;</w:t>
      </w:r>
    </w:p>
    <w:p w:rsidR="004956C0" w:rsidRPr="000625A9" w:rsidRDefault="004956C0" w:rsidP="00086F73">
      <w:pPr>
        <w:spacing w:before="120" w:after="120"/>
        <w:ind w:firstLine="851"/>
        <w:jc w:val="both"/>
        <w:rPr>
          <w:rFonts w:ascii="Times New Roman" w:hAnsi="Times New Roman"/>
          <w:i/>
          <w:sz w:val="28"/>
          <w:szCs w:val="28"/>
        </w:rPr>
      </w:pPr>
      <w:r w:rsidRPr="000625A9">
        <w:rPr>
          <w:rFonts w:ascii="Times New Roman" w:hAnsi="Times New Roman"/>
          <w:i/>
          <w:sz w:val="28"/>
          <w:szCs w:val="28"/>
        </w:rPr>
        <w:t>Căn cứ Nghị định số 114/2021/NĐ-CP ngày 16 tháng 12 năm 2021 của Chính phủ về quản lý và sử dụng vốn hỗ trợ phát triển chính thức (ODA) và vốn vay ưu đãi của nhà tài trợ nước ngoài;</w:t>
      </w:r>
    </w:p>
    <w:p w:rsidR="00967DCF" w:rsidRPr="000625A9" w:rsidRDefault="00967DCF" w:rsidP="00086F73">
      <w:pPr>
        <w:spacing w:before="120" w:after="120"/>
        <w:ind w:firstLine="851"/>
        <w:jc w:val="both"/>
        <w:rPr>
          <w:rFonts w:ascii="Times New Roman" w:hAnsi="Times New Roman"/>
          <w:i/>
          <w:sz w:val="28"/>
          <w:szCs w:val="28"/>
        </w:rPr>
      </w:pPr>
      <w:r w:rsidRPr="000625A9">
        <w:rPr>
          <w:rFonts w:ascii="Times New Roman" w:hAnsi="Times New Roman"/>
          <w:i/>
          <w:sz w:val="28"/>
          <w:szCs w:val="28"/>
        </w:rPr>
        <w:t xml:space="preserve">Căn cứ Công văn số 349/TTg-QHQT ngày 15 tháng 4 năm 2022 của Thủ tướng Chính phủ về việc phê duyệt Đề xuất Dự án </w:t>
      </w:r>
      <w:r w:rsidR="00585161" w:rsidRPr="000625A9">
        <w:rPr>
          <w:rFonts w:ascii="Times New Roman" w:hAnsi="Times New Roman"/>
          <w:i/>
          <w:sz w:val="28"/>
          <w:szCs w:val="28"/>
        </w:rPr>
        <w:t>“</w:t>
      </w:r>
      <w:r w:rsidR="000E241E">
        <w:rPr>
          <w:rFonts w:ascii="Times New Roman" w:hAnsi="Times New Roman"/>
          <w:i/>
          <w:sz w:val="28"/>
          <w:szCs w:val="28"/>
        </w:rPr>
        <w:t>Phát triển đô thị xanh t</w:t>
      </w:r>
      <w:r w:rsidRPr="000625A9">
        <w:rPr>
          <w:rFonts w:ascii="Times New Roman" w:hAnsi="Times New Roman"/>
          <w:i/>
          <w:sz w:val="28"/>
          <w:szCs w:val="28"/>
        </w:rPr>
        <w:t>hích ứng với biến đổi khí hậu thành phố Ngã Bảy, tỉnh Hậu Giang</w:t>
      </w:r>
      <w:r w:rsidR="00585161" w:rsidRPr="000625A9">
        <w:rPr>
          <w:rFonts w:ascii="Times New Roman" w:hAnsi="Times New Roman"/>
          <w:i/>
          <w:sz w:val="28"/>
          <w:szCs w:val="28"/>
        </w:rPr>
        <w:t>”</w:t>
      </w:r>
      <w:r w:rsidRPr="000625A9">
        <w:rPr>
          <w:rFonts w:ascii="Times New Roman" w:hAnsi="Times New Roman"/>
          <w:i/>
          <w:sz w:val="28"/>
          <w:szCs w:val="28"/>
        </w:rPr>
        <w:t xml:space="preserve"> vay vốn AFD;</w:t>
      </w:r>
    </w:p>
    <w:p w:rsidR="00F1712D" w:rsidRPr="000625A9" w:rsidRDefault="00CE59D3" w:rsidP="00086F73">
      <w:pPr>
        <w:spacing w:before="120" w:after="120"/>
        <w:ind w:firstLine="851"/>
        <w:jc w:val="both"/>
        <w:rPr>
          <w:rFonts w:ascii="Times New Roman" w:hAnsi="Times New Roman"/>
          <w:i/>
          <w:sz w:val="28"/>
          <w:szCs w:val="28"/>
        </w:rPr>
      </w:pPr>
      <w:r w:rsidRPr="000625A9">
        <w:rPr>
          <w:rFonts w:ascii="Times New Roman" w:hAnsi="Times New Roman"/>
          <w:i/>
          <w:sz w:val="28"/>
          <w:szCs w:val="28"/>
        </w:rPr>
        <w:t>Xét Tờ trình số</w:t>
      </w:r>
      <w:r w:rsidR="00F1712D" w:rsidRPr="000625A9">
        <w:rPr>
          <w:rFonts w:ascii="Times New Roman" w:hAnsi="Times New Roman"/>
          <w:i/>
          <w:sz w:val="28"/>
          <w:szCs w:val="28"/>
        </w:rPr>
        <w:t xml:space="preserve"> </w:t>
      </w:r>
      <w:r w:rsidRPr="000625A9">
        <w:rPr>
          <w:rFonts w:ascii="Times New Roman" w:hAnsi="Times New Roman"/>
          <w:i/>
          <w:sz w:val="28"/>
          <w:szCs w:val="28"/>
        </w:rPr>
        <w:t>32</w:t>
      </w:r>
      <w:r w:rsidR="00F1712D" w:rsidRPr="000625A9">
        <w:rPr>
          <w:rFonts w:ascii="Times New Roman" w:hAnsi="Times New Roman"/>
          <w:i/>
          <w:sz w:val="28"/>
          <w:szCs w:val="28"/>
        </w:rPr>
        <w:t xml:space="preserve">/TTr-UBND ngày </w:t>
      </w:r>
      <w:r w:rsidRPr="000625A9">
        <w:rPr>
          <w:rFonts w:ascii="Times New Roman" w:hAnsi="Times New Roman"/>
          <w:i/>
          <w:sz w:val="28"/>
          <w:szCs w:val="28"/>
        </w:rPr>
        <w:t>12</w:t>
      </w:r>
      <w:r w:rsidR="00662563" w:rsidRPr="000625A9">
        <w:rPr>
          <w:rFonts w:ascii="Times New Roman" w:hAnsi="Times New Roman"/>
          <w:i/>
          <w:sz w:val="28"/>
          <w:szCs w:val="28"/>
        </w:rPr>
        <w:t xml:space="preserve"> </w:t>
      </w:r>
      <w:r w:rsidR="00065F56" w:rsidRPr="000625A9">
        <w:rPr>
          <w:rFonts w:ascii="Times New Roman" w:hAnsi="Times New Roman"/>
          <w:i/>
          <w:sz w:val="28"/>
          <w:szCs w:val="28"/>
        </w:rPr>
        <w:t xml:space="preserve">tháng </w:t>
      </w:r>
      <w:r w:rsidRPr="000625A9">
        <w:rPr>
          <w:rFonts w:ascii="Times New Roman" w:hAnsi="Times New Roman"/>
          <w:i/>
          <w:sz w:val="28"/>
          <w:szCs w:val="28"/>
        </w:rPr>
        <w:t>4</w:t>
      </w:r>
      <w:r w:rsidR="00FC000B" w:rsidRPr="000625A9">
        <w:rPr>
          <w:rFonts w:ascii="Times New Roman" w:hAnsi="Times New Roman"/>
          <w:i/>
          <w:sz w:val="28"/>
          <w:szCs w:val="28"/>
        </w:rPr>
        <w:t xml:space="preserve"> </w:t>
      </w:r>
      <w:r w:rsidR="00065F56" w:rsidRPr="000625A9">
        <w:rPr>
          <w:rFonts w:ascii="Times New Roman" w:hAnsi="Times New Roman"/>
          <w:i/>
          <w:sz w:val="28"/>
          <w:szCs w:val="28"/>
        </w:rPr>
        <w:t>năm 202</w:t>
      </w:r>
      <w:r w:rsidR="00D61E31" w:rsidRPr="000625A9">
        <w:rPr>
          <w:rFonts w:ascii="Times New Roman" w:hAnsi="Times New Roman"/>
          <w:i/>
          <w:sz w:val="28"/>
          <w:szCs w:val="28"/>
        </w:rPr>
        <w:t>3</w:t>
      </w:r>
      <w:r w:rsidR="00F1712D" w:rsidRPr="000625A9">
        <w:rPr>
          <w:rFonts w:ascii="Times New Roman" w:hAnsi="Times New Roman"/>
          <w:i/>
          <w:sz w:val="28"/>
          <w:szCs w:val="28"/>
        </w:rPr>
        <w:t xml:space="preserve"> của Ủy ban nhân dân tỉnh Hậu Giang về </w:t>
      </w:r>
      <w:r w:rsidR="00640F38" w:rsidRPr="000625A9">
        <w:rPr>
          <w:rFonts w:ascii="Times New Roman" w:hAnsi="Times New Roman"/>
          <w:i/>
          <w:sz w:val="28"/>
          <w:szCs w:val="28"/>
        </w:rPr>
        <w:t>q</w:t>
      </w:r>
      <w:r w:rsidR="00B049F8" w:rsidRPr="000625A9">
        <w:rPr>
          <w:rFonts w:ascii="Times New Roman" w:hAnsi="Times New Roman"/>
          <w:i/>
          <w:sz w:val="28"/>
          <w:szCs w:val="28"/>
        </w:rPr>
        <w:t xml:space="preserve">uyết định chủ trương đầu tư dự án: </w:t>
      </w:r>
      <w:r w:rsidR="00585161" w:rsidRPr="000625A9">
        <w:rPr>
          <w:rFonts w:ascii="Times New Roman" w:hAnsi="Times New Roman"/>
          <w:i/>
          <w:sz w:val="28"/>
          <w:szCs w:val="28"/>
        </w:rPr>
        <w:t>“</w:t>
      </w:r>
      <w:r w:rsidR="004956C0" w:rsidRPr="000625A9">
        <w:rPr>
          <w:rFonts w:ascii="Times New Roman" w:hAnsi="Times New Roman"/>
          <w:i/>
          <w:sz w:val="28"/>
          <w:szCs w:val="28"/>
        </w:rPr>
        <w:t>Phát triển đô thị xanh thích ứng với biến đổi khí hậu thành phố Ngã Bảy, tỉnh Hậu Giang</w:t>
      </w:r>
      <w:r w:rsidR="00585161" w:rsidRPr="000625A9">
        <w:rPr>
          <w:rFonts w:ascii="Times New Roman" w:hAnsi="Times New Roman"/>
          <w:i/>
          <w:sz w:val="28"/>
          <w:szCs w:val="28"/>
        </w:rPr>
        <w:t>”</w:t>
      </w:r>
      <w:r w:rsidR="00F1712D" w:rsidRPr="000625A9">
        <w:rPr>
          <w:rFonts w:ascii="Times New Roman" w:hAnsi="Times New Roman"/>
          <w:i/>
          <w:sz w:val="28"/>
          <w:szCs w:val="28"/>
        </w:rPr>
        <w:t xml:space="preserve">; Báo cáo thẩm tra của Ban Kinh tế - Ngân sách Hội đồng nhân dân tỉnh; ý kiến thảo luận của </w:t>
      </w:r>
      <w:r w:rsidRPr="000625A9">
        <w:rPr>
          <w:rFonts w:ascii="Times New Roman" w:hAnsi="Times New Roman"/>
          <w:i/>
          <w:sz w:val="28"/>
          <w:szCs w:val="28"/>
        </w:rPr>
        <w:t>đ</w:t>
      </w:r>
      <w:r w:rsidR="00F1712D" w:rsidRPr="000625A9">
        <w:rPr>
          <w:rFonts w:ascii="Times New Roman" w:hAnsi="Times New Roman"/>
          <w:i/>
          <w:sz w:val="28"/>
          <w:szCs w:val="28"/>
        </w:rPr>
        <w:t>ại biểu Hội đồng nhân dân tỉnh</w:t>
      </w:r>
      <w:r w:rsidR="00067464" w:rsidRPr="000625A9">
        <w:rPr>
          <w:rFonts w:ascii="Times New Roman" w:hAnsi="Times New Roman"/>
          <w:i/>
          <w:sz w:val="28"/>
          <w:szCs w:val="28"/>
        </w:rPr>
        <w:t xml:space="preserve"> tại kỳ họp</w:t>
      </w:r>
      <w:r w:rsidR="00310E45" w:rsidRPr="000625A9">
        <w:rPr>
          <w:rFonts w:ascii="Times New Roman" w:hAnsi="Times New Roman"/>
          <w:i/>
          <w:sz w:val="28"/>
          <w:szCs w:val="28"/>
        </w:rPr>
        <w:t>.</w:t>
      </w:r>
    </w:p>
    <w:p w:rsidR="00BF2D4F" w:rsidRPr="000625A9" w:rsidRDefault="00BF2D4F" w:rsidP="005D6759">
      <w:pPr>
        <w:pStyle w:val="Heading1"/>
        <w:spacing w:before="200" w:after="240" w:line="340" w:lineRule="exact"/>
        <w:jc w:val="center"/>
        <w:rPr>
          <w:sz w:val="28"/>
          <w:szCs w:val="28"/>
        </w:rPr>
      </w:pPr>
      <w:r w:rsidRPr="000625A9">
        <w:rPr>
          <w:sz w:val="28"/>
          <w:szCs w:val="28"/>
        </w:rPr>
        <w:t>QUYẾT NGHỊ:</w:t>
      </w:r>
    </w:p>
    <w:p w:rsidR="00B01D75" w:rsidRPr="000625A9" w:rsidRDefault="00F1712D" w:rsidP="008E3457">
      <w:pPr>
        <w:widowControl w:val="0"/>
        <w:spacing w:before="120" w:after="120"/>
        <w:ind w:firstLine="851"/>
        <w:jc w:val="both"/>
        <w:rPr>
          <w:rFonts w:ascii="Times New Roman" w:hAnsi="Times New Roman"/>
          <w:sz w:val="28"/>
          <w:szCs w:val="28"/>
        </w:rPr>
      </w:pPr>
      <w:r w:rsidRPr="000625A9">
        <w:rPr>
          <w:rFonts w:ascii="Times New Roman" w:hAnsi="Times New Roman"/>
          <w:b/>
          <w:bCs/>
          <w:sz w:val="28"/>
          <w:szCs w:val="28"/>
        </w:rPr>
        <w:t>Điều 1</w:t>
      </w:r>
      <w:r w:rsidRPr="000625A9">
        <w:rPr>
          <w:rFonts w:ascii="Times New Roman" w:hAnsi="Times New Roman"/>
          <w:b/>
          <w:sz w:val="28"/>
          <w:szCs w:val="28"/>
        </w:rPr>
        <w:t xml:space="preserve">. </w:t>
      </w:r>
      <w:r w:rsidR="00AF73B0" w:rsidRPr="000625A9">
        <w:rPr>
          <w:rFonts w:ascii="Times New Roman" w:hAnsi="Times New Roman"/>
          <w:bCs/>
          <w:sz w:val="28"/>
          <w:szCs w:val="28"/>
        </w:rPr>
        <w:t>Phê duyệt</w:t>
      </w:r>
      <w:r w:rsidR="00E862C2" w:rsidRPr="000625A9">
        <w:rPr>
          <w:rFonts w:ascii="Times New Roman" w:hAnsi="Times New Roman"/>
          <w:bCs/>
          <w:sz w:val="28"/>
          <w:szCs w:val="28"/>
        </w:rPr>
        <w:t xml:space="preserve"> chủ trương</w:t>
      </w:r>
      <w:r w:rsidR="00B01D75" w:rsidRPr="000625A9">
        <w:rPr>
          <w:rFonts w:ascii="Times New Roman" w:hAnsi="Times New Roman"/>
          <w:bCs/>
          <w:sz w:val="28"/>
          <w:szCs w:val="28"/>
        </w:rPr>
        <w:t xml:space="preserve"> đầu tư dự án: </w:t>
      </w:r>
      <w:r w:rsidR="00585161" w:rsidRPr="000625A9">
        <w:rPr>
          <w:rFonts w:ascii="Times New Roman" w:hAnsi="Times New Roman"/>
          <w:bCs/>
          <w:sz w:val="28"/>
          <w:szCs w:val="28"/>
        </w:rPr>
        <w:t>“</w:t>
      </w:r>
      <w:r w:rsidR="004956C0" w:rsidRPr="000625A9">
        <w:rPr>
          <w:rFonts w:ascii="Times New Roman" w:hAnsi="Times New Roman"/>
          <w:bCs/>
          <w:sz w:val="28"/>
          <w:szCs w:val="28"/>
          <w:lang w:val="nl-NL"/>
        </w:rPr>
        <w:t>Phát triển đô thị xanh thích ứng với biến đổi khí hậu thành</w:t>
      </w:r>
      <w:r w:rsidR="004956C0" w:rsidRPr="000625A9">
        <w:rPr>
          <w:rFonts w:ascii="Times New Roman" w:hAnsi="Times New Roman"/>
          <w:bCs/>
          <w:sz w:val="28"/>
          <w:szCs w:val="28"/>
          <w:lang w:val="vi-VN"/>
        </w:rPr>
        <w:t xml:space="preserve"> phố</w:t>
      </w:r>
      <w:r w:rsidR="004956C0" w:rsidRPr="000625A9">
        <w:rPr>
          <w:rFonts w:ascii="Times New Roman" w:hAnsi="Times New Roman"/>
          <w:bCs/>
          <w:sz w:val="28"/>
          <w:szCs w:val="28"/>
          <w:lang w:val="nl-NL"/>
        </w:rPr>
        <w:t xml:space="preserve"> Ngã Bảy,</w:t>
      </w:r>
      <w:r w:rsidR="004956C0" w:rsidRPr="000625A9">
        <w:rPr>
          <w:rFonts w:ascii="Times New Roman" w:hAnsi="Times New Roman"/>
          <w:bCs/>
          <w:sz w:val="28"/>
          <w:szCs w:val="28"/>
          <w:lang w:val="vi-VN"/>
        </w:rPr>
        <w:t xml:space="preserve"> </w:t>
      </w:r>
      <w:r w:rsidR="004956C0" w:rsidRPr="000625A9">
        <w:rPr>
          <w:rFonts w:ascii="Times New Roman" w:hAnsi="Times New Roman"/>
          <w:bCs/>
          <w:sz w:val="28"/>
          <w:szCs w:val="28"/>
          <w:lang w:val="nl-NL"/>
        </w:rPr>
        <w:t>tỉnh Hậu Giang</w:t>
      </w:r>
      <w:r w:rsidR="00585161" w:rsidRPr="000625A9">
        <w:rPr>
          <w:rFonts w:ascii="Times New Roman" w:hAnsi="Times New Roman"/>
          <w:bCs/>
          <w:sz w:val="28"/>
          <w:szCs w:val="28"/>
          <w:lang w:val="nl-NL"/>
        </w:rPr>
        <w:t>”</w:t>
      </w:r>
      <w:r w:rsidR="00664BB8" w:rsidRPr="000625A9">
        <w:rPr>
          <w:rFonts w:ascii="Times New Roman" w:hAnsi="Times New Roman"/>
          <w:bCs/>
          <w:sz w:val="28"/>
          <w:szCs w:val="28"/>
        </w:rPr>
        <w:t xml:space="preserve"> do </w:t>
      </w:r>
      <w:r w:rsidR="001F471D" w:rsidRPr="000625A9">
        <w:rPr>
          <w:rFonts w:ascii="Times New Roman" w:hAnsi="Times New Roman"/>
          <w:bCs/>
          <w:sz w:val="28"/>
          <w:szCs w:val="28"/>
        </w:rPr>
        <w:t>Ban Quản lý dự án đầu</w:t>
      </w:r>
      <w:r w:rsidR="00065F56" w:rsidRPr="000625A9">
        <w:rPr>
          <w:rFonts w:ascii="Times New Roman" w:hAnsi="Times New Roman"/>
          <w:bCs/>
          <w:sz w:val="28"/>
          <w:szCs w:val="28"/>
        </w:rPr>
        <w:t xml:space="preserve"> tư xây dựng công trình </w:t>
      </w:r>
      <w:r w:rsidR="00585161" w:rsidRPr="000625A9">
        <w:rPr>
          <w:rFonts w:ascii="Times New Roman" w:hAnsi="Times New Roman"/>
          <w:bCs/>
          <w:sz w:val="28"/>
          <w:szCs w:val="28"/>
        </w:rPr>
        <w:t>d</w:t>
      </w:r>
      <w:r w:rsidR="00065F56" w:rsidRPr="000625A9">
        <w:rPr>
          <w:rFonts w:ascii="Times New Roman" w:hAnsi="Times New Roman"/>
          <w:bCs/>
          <w:sz w:val="28"/>
          <w:szCs w:val="28"/>
        </w:rPr>
        <w:t xml:space="preserve">ân dụng và </w:t>
      </w:r>
      <w:r w:rsidR="00585161" w:rsidRPr="000625A9">
        <w:rPr>
          <w:rFonts w:ascii="Times New Roman" w:hAnsi="Times New Roman"/>
          <w:bCs/>
          <w:sz w:val="28"/>
          <w:szCs w:val="28"/>
        </w:rPr>
        <w:t>c</w:t>
      </w:r>
      <w:r w:rsidR="00065F56" w:rsidRPr="000625A9">
        <w:rPr>
          <w:rFonts w:ascii="Times New Roman" w:hAnsi="Times New Roman"/>
          <w:bCs/>
          <w:sz w:val="28"/>
          <w:szCs w:val="28"/>
        </w:rPr>
        <w:t>ông nghiệp tỉnh Hậu Giang</w:t>
      </w:r>
      <w:r w:rsidR="00E95C73" w:rsidRPr="000625A9">
        <w:rPr>
          <w:rFonts w:ascii="Times New Roman" w:hAnsi="Times New Roman"/>
          <w:bCs/>
          <w:sz w:val="28"/>
          <w:szCs w:val="28"/>
        </w:rPr>
        <w:t xml:space="preserve"> làm chủ đầu tư</w:t>
      </w:r>
      <w:r w:rsidR="00457C43" w:rsidRPr="000625A9">
        <w:rPr>
          <w:rFonts w:ascii="Times New Roman" w:hAnsi="Times New Roman"/>
          <w:bCs/>
          <w:sz w:val="28"/>
          <w:szCs w:val="28"/>
        </w:rPr>
        <w:t>.</w:t>
      </w:r>
    </w:p>
    <w:p w:rsidR="00916647" w:rsidRPr="000625A9" w:rsidRDefault="00916647" w:rsidP="003E4FDB">
      <w:pPr>
        <w:pStyle w:val="ListParagraph"/>
        <w:widowControl w:val="0"/>
        <w:numPr>
          <w:ilvl w:val="0"/>
          <w:numId w:val="7"/>
        </w:numPr>
        <w:spacing w:before="120" w:after="120" w:line="264" w:lineRule="auto"/>
        <w:contextualSpacing w:val="0"/>
        <w:jc w:val="both"/>
        <w:rPr>
          <w:sz w:val="28"/>
          <w:szCs w:val="28"/>
        </w:rPr>
      </w:pPr>
      <w:r w:rsidRPr="000625A9">
        <w:rPr>
          <w:sz w:val="28"/>
          <w:szCs w:val="28"/>
        </w:rPr>
        <w:t>Cơ quan chủ quản: Ủy ban nhân dân tỉnh Hậu Giang</w:t>
      </w:r>
      <w:r w:rsidR="00310E45" w:rsidRPr="000625A9">
        <w:rPr>
          <w:sz w:val="28"/>
          <w:szCs w:val="28"/>
        </w:rPr>
        <w:t>.</w:t>
      </w:r>
    </w:p>
    <w:p w:rsidR="00916647" w:rsidRPr="000625A9" w:rsidRDefault="00916647" w:rsidP="005820E5">
      <w:pPr>
        <w:pStyle w:val="ListParagraph"/>
        <w:widowControl w:val="0"/>
        <w:numPr>
          <w:ilvl w:val="0"/>
          <w:numId w:val="7"/>
        </w:numPr>
        <w:spacing w:after="60"/>
        <w:contextualSpacing w:val="0"/>
        <w:jc w:val="both"/>
        <w:rPr>
          <w:sz w:val="28"/>
          <w:szCs w:val="28"/>
        </w:rPr>
      </w:pPr>
      <w:r w:rsidRPr="000625A9">
        <w:rPr>
          <w:sz w:val="28"/>
          <w:szCs w:val="28"/>
        </w:rPr>
        <w:lastRenderedPageBreak/>
        <w:t xml:space="preserve">Nhà tài trợ: Cơ quan phát triển </w:t>
      </w:r>
      <w:r w:rsidR="003C2F88" w:rsidRPr="000625A9">
        <w:rPr>
          <w:sz w:val="28"/>
          <w:szCs w:val="28"/>
        </w:rPr>
        <w:t>P</w:t>
      </w:r>
      <w:r w:rsidRPr="000625A9">
        <w:rPr>
          <w:sz w:val="28"/>
          <w:szCs w:val="28"/>
        </w:rPr>
        <w:t>háp (AFD)</w:t>
      </w:r>
      <w:r w:rsidR="003A30A7">
        <w:rPr>
          <w:sz w:val="28"/>
          <w:szCs w:val="28"/>
        </w:rPr>
        <w:t>.</w:t>
      </w:r>
    </w:p>
    <w:p w:rsidR="00D81017" w:rsidRPr="000625A9" w:rsidRDefault="00D81017" w:rsidP="005820E5">
      <w:pPr>
        <w:pStyle w:val="ListParagraph"/>
        <w:widowControl w:val="0"/>
        <w:numPr>
          <w:ilvl w:val="0"/>
          <w:numId w:val="7"/>
        </w:numPr>
        <w:spacing w:after="60"/>
        <w:contextualSpacing w:val="0"/>
        <w:jc w:val="both"/>
        <w:rPr>
          <w:sz w:val="28"/>
          <w:szCs w:val="28"/>
        </w:rPr>
      </w:pPr>
      <w:r w:rsidRPr="000625A9">
        <w:rPr>
          <w:sz w:val="28"/>
          <w:szCs w:val="28"/>
        </w:rPr>
        <w:t>Mục tiêu đầu tư:</w:t>
      </w:r>
    </w:p>
    <w:p w:rsidR="00165B78" w:rsidRPr="000625A9" w:rsidRDefault="00775A9A" w:rsidP="005820E5">
      <w:pPr>
        <w:pStyle w:val="ListParagraph"/>
        <w:widowControl w:val="0"/>
        <w:tabs>
          <w:tab w:val="left" w:pos="567"/>
          <w:tab w:val="left" w:pos="993"/>
          <w:tab w:val="left" w:pos="1276"/>
        </w:tabs>
        <w:spacing w:after="60"/>
        <w:ind w:left="0" w:firstLine="851"/>
        <w:contextualSpacing w:val="0"/>
        <w:jc w:val="both"/>
        <w:rPr>
          <w:sz w:val="28"/>
          <w:szCs w:val="28"/>
        </w:rPr>
      </w:pPr>
      <w:bookmarkStart w:id="0" w:name="_Hlk132875667"/>
      <w:r w:rsidRPr="000625A9">
        <w:rPr>
          <w:sz w:val="28"/>
          <w:szCs w:val="28"/>
        </w:rPr>
        <w:t>P</w:t>
      </w:r>
      <w:r w:rsidR="00165B78" w:rsidRPr="000625A9">
        <w:rPr>
          <w:sz w:val="28"/>
          <w:szCs w:val="28"/>
        </w:rPr>
        <w:t xml:space="preserve">hát triển hệ thống các đô thị </w:t>
      </w:r>
      <w:r w:rsidR="00585161" w:rsidRPr="000625A9">
        <w:rPr>
          <w:sz w:val="28"/>
          <w:szCs w:val="28"/>
        </w:rPr>
        <w:t>v</w:t>
      </w:r>
      <w:r w:rsidR="00165B78" w:rsidRPr="000625A9">
        <w:rPr>
          <w:sz w:val="28"/>
          <w:szCs w:val="28"/>
        </w:rPr>
        <w:t xml:space="preserve">ùng đồng bằng sông Cửu Long theo đúng định hướng quy hoạch tổng thể phát triển hệ thống đô thị Việt Nam đến năm 2025 tầm nhìn đến năm 2050 đã được </w:t>
      </w:r>
      <w:r w:rsidR="004223FC" w:rsidRPr="000625A9">
        <w:rPr>
          <w:sz w:val="28"/>
          <w:szCs w:val="28"/>
        </w:rPr>
        <w:t xml:space="preserve">Thủ tướng </w:t>
      </w:r>
      <w:r w:rsidR="00165B78" w:rsidRPr="000625A9">
        <w:rPr>
          <w:sz w:val="28"/>
          <w:szCs w:val="28"/>
        </w:rPr>
        <w:t>Chính phủ phê duyệt.</w:t>
      </w:r>
    </w:p>
    <w:p w:rsidR="00165B78" w:rsidRPr="000625A9" w:rsidRDefault="00165B78" w:rsidP="005820E5">
      <w:pPr>
        <w:pStyle w:val="ListParagraph"/>
        <w:widowControl w:val="0"/>
        <w:tabs>
          <w:tab w:val="left" w:pos="567"/>
          <w:tab w:val="left" w:pos="993"/>
          <w:tab w:val="left" w:pos="1276"/>
        </w:tabs>
        <w:spacing w:after="60"/>
        <w:ind w:left="0" w:firstLine="851"/>
        <w:contextualSpacing w:val="0"/>
        <w:jc w:val="both"/>
        <w:rPr>
          <w:sz w:val="28"/>
          <w:szCs w:val="28"/>
        </w:rPr>
      </w:pPr>
      <w:r w:rsidRPr="000625A9">
        <w:rPr>
          <w:sz w:val="28"/>
          <w:szCs w:val="28"/>
        </w:rPr>
        <w:t>Xây dựng thành phố Ngã Bảy thành đô thị xanh, ứng phó với biến đổi khí hậu theo đúng mục tiêu Đồ án quy hoạch chung đô thị Ngã Bảy, tỉnh Hậu Giang đến năm 2040 đã được UBND tỉnh Hậu Giang phê duyệt tại Quyế</w:t>
      </w:r>
      <w:r w:rsidR="00585161" w:rsidRPr="000625A9">
        <w:rPr>
          <w:sz w:val="28"/>
          <w:szCs w:val="28"/>
        </w:rPr>
        <w:t>t định số 1012/QÐ-UBND ngày 01</w:t>
      </w:r>
      <w:r w:rsidR="00310E45" w:rsidRPr="000625A9">
        <w:rPr>
          <w:sz w:val="28"/>
          <w:szCs w:val="28"/>
        </w:rPr>
        <w:t xml:space="preserve"> tháng </w:t>
      </w:r>
      <w:r w:rsidRPr="000625A9">
        <w:rPr>
          <w:sz w:val="28"/>
          <w:szCs w:val="28"/>
        </w:rPr>
        <w:t>7</w:t>
      </w:r>
      <w:r w:rsidR="00310E45" w:rsidRPr="000625A9">
        <w:rPr>
          <w:sz w:val="28"/>
          <w:szCs w:val="28"/>
        </w:rPr>
        <w:t xml:space="preserve"> năm </w:t>
      </w:r>
      <w:r w:rsidRPr="000625A9">
        <w:rPr>
          <w:sz w:val="28"/>
          <w:szCs w:val="28"/>
        </w:rPr>
        <w:t>2019.</w:t>
      </w:r>
    </w:p>
    <w:p w:rsidR="00165B78" w:rsidRPr="00186B46" w:rsidRDefault="00165B78" w:rsidP="005820E5">
      <w:pPr>
        <w:pStyle w:val="ListParagraph"/>
        <w:widowControl w:val="0"/>
        <w:tabs>
          <w:tab w:val="left" w:pos="567"/>
          <w:tab w:val="left" w:pos="993"/>
          <w:tab w:val="left" w:pos="1276"/>
        </w:tabs>
        <w:spacing w:after="60"/>
        <w:ind w:left="0" w:firstLine="851"/>
        <w:contextualSpacing w:val="0"/>
        <w:jc w:val="both"/>
        <w:rPr>
          <w:spacing w:val="-2"/>
          <w:sz w:val="28"/>
          <w:szCs w:val="28"/>
        </w:rPr>
      </w:pPr>
      <w:r w:rsidRPr="00186B46">
        <w:rPr>
          <w:spacing w:val="-2"/>
          <w:sz w:val="28"/>
          <w:szCs w:val="28"/>
        </w:rPr>
        <w:t xml:space="preserve">Xây dựng kết cấu hạ tầng đô thị đồng bộ, theo hướng hiện đại, tiếp cận các tiêu chuẩn đô thị xanh, đô thị văn minh đối với các đô thị trọng điểm của tỉnh, ở đây là thành phố Ngã Bảy theo đúng mục tiêu phát triển đô thị đã nêu trong Nghị quyết số 04-NQ/TU </w:t>
      </w:r>
      <w:r w:rsidR="00585161" w:rsidRPr="00186B46">
        <w:rPr>
          <w:spacing w:val="-2"/>
          <w:sz w:val="28"/>
          <w:szCs w:val="28"/>
        </w:rPr>
        <w:t>ngày 26</w:t>
      </w:r>
      <w:r w:rsidR="00310E45" w:rsidRPr="00186B46">
        <w:rPr>
          <w:spacing w:val="-2"/>
          <w:sz w:val="28"/>
          <w:szCs w:val="28"/>
        </w:rPr>
        <w:t xml:space="preserve"> tháng </w:t>
      </w:r>
      <w:r w:rsidR="00585161" w:rsidRPr="00186B46">
        <w:rPr>
          <w:spacing w:val="-2"/>
          <w:sz w:val="28"/>
          <w:szCs w:val="28"/>
        </w:rPr>
        <w:t>11</w:t>
      </w:r>
      <w:r w:rsidR="00310E45" w:rsidRPr="00186B46">
        <w:rPr>
          <w:spacing w:val="-2"/>
          <w:sz w:val="28"/>
          <w:szCs w:val="28"/>
        </w:rPr>
        <w:t xml:space="preserve"> năm </w:t>
      </w:r>
      <w:r w:rsidR="00585161" w:rsidRPr="00186B46">
        <w:rPr>
          <w:spacing w:val="-2"/>
          <w:sz w:val="28"/>
          <w:szCs w:val="28"/>
        </w:rPr>
        <w:t>2021 của Ban C</w:t>
      </w:r>
      <w:r w:rsidRPr="00186B46">
        <w:rPr>
          <w:spacing w:val="-2"/>
          <w:sz w:val="28"/>
          <w:szCs w:val="28"/>
        </w:rPr>
        <w:t xml:space="preserve">hấp hành </w:t>
      </w:r>
      <w:r w:rsidR="00585161" w:rsidRPr="00186B46">
        <w:rPr>
          <w:spacing w:val="-2"/>
          <w:sz w:val="28"/>
          <w:szCs w:val="28"/>
        </w:rPr>
        <w:t>Đ</w:t>
      </w:r>
      <w:r w:rsidRPr="00186B46">
        <w:rPr>
          <w:spacing w:val="-2"/>
          <w:sz w:val="28"/>
          <w:szCs w:val="28"/>
        </w:rPr>
        <w:t xml:space="preserve">ảng bộ tỉnh ban hành nhằm tiếp tục nâng chất các tiêu chí đô thị loại III đối với thành phố Ngã Bảy </w:t>
      </w:r>
      <w:r w:rsidRPr="00186B46">
        <w:rPr>
          <w:spacing w:val="-2"/>
          <w:sz w:val="28"/>
          <w:szCs w:val="28"/>
          <w:lang w:val="vi-VN" w:eastAsia="vi-VN" w:bidi="vi-VN"/>
        </w:rPr>
        <w:t xml:space="preserve">để đảm bảo xứng tầm phát triển là </w:t>
      </w:r>
      <w:r w:rsidRPr="00186B46">
        <w:rPr>
          <w:spacing w:val="-2"/>
          <w:sz w:val="28"/>
          <w:szCs w:val="28"/>
          <w:lang w:eastAsia="vi-VN" w:bidi="vi-VN"/>
        </w:rPr>
        <w:t xml:space="preserve">một trong </w:t>
      </w:r>
      <w:r w:rsidRPr="00186B46">
        <w:rPr>
          <w:spacing w:val="-2"/>
          <w:sz w:val="28"/>
          <w:szCs w:val="28"/>
          <w:lang w:val="vi-VN" w:eastAsia="vi-VN" w:bidi="vi-VN"/>
        </w:rPr>
        <w:t>các đô thị hạt nhân của tỉnh</w:t>
      </w:r>
      <w:r w:rsidR="00E3778F" w:rsidRPr="00186B46">
        <w:rPr>
          <w:spacing w:val="-2"/>
          <w:sz w:val="28"/>
          <w:szCs w:val="28"/>
          <w:lang w:eastAsia="vi-VN" w:bidi="vi-VN"/>
        </w:rPr>
        <w:t>.</w:t>
      </w:r>
    </w:p>
    <w:bookmarkEnd w:id="0"/>
    <w:p w:rsidR="004956C0" w:rsidRPr="000625A9" w:rsidRDefault="00F1712D" w:rsidP="00585161">
      <w:pPr>
        <w:pStyle w:val="ListParagraph"/>
        <w:widowControl w:val="0"/>
        <w:numPr>
          <w:ilvl w:val="0"/>
          <w:numId w:val="7"/>
        </w:numPr>
        <w:spacing w:line="252" w:lineRule="auto"/>
        <w:contextualSpacing w:val="0"/>
        <w:jc w:val="both"/>
        <w:rPr>
          <w:sz w:val="28"/>
          <w:szCs w:val="28"/>
        </w:rPr>
      </w:pPr>
      <w:r w:rsidRPr="000625A9">
        <w:rPr>
          <w:sz w:val="28"/>
          <w:szCs w:val="28"/>
        </w:rPr>
        <w:t>Quy mô đầu tư:</w:t>
      </w:r>
      <w:r w:rsidR="00281590" w:rsidRPr="000625A9">
        <w:rPr>
          <w:sz w:val="28"/>
          <w:szCs w:val="28"/>
        </w:rPr>
        <w:t xml:space="preserve"> </w:t>
      </w:r>
    </w:p>
    <w:p w:rsidR="004956C0" w:rsidRPr="000625A9" w:rsidRDefault="004956C0"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a)</w:t>
      </w:r>
      <w:r w:rsidRPr="000625A9">
        <w:rPr>
          <w:rFonts w:ascii="Times New Roman" w:hAnsi="Times New Roman"/>
          <w:b/>
          <w:sz w:val="28"/>
          <w:szCs w:val="28"/>
          <w:lang w:val="nl-NL"/>
        </w:rPr>
        <w:t xml:space="preserve"> </w:t>
      </w:r>
      <w:r w:rsidRPr="000625A9">
        <w:rPr>
          <w:rFonts w:ascii="Times New Roman" w:hAnsi="Times New Roman"/>
          <w:sz w:val="28"/>
          <w:szCs w:val="28"/>
          <w:lang w:val="nl-NL"/>
        </w:rPr>
        <w:t>Hợp phần A: Giảm thiểu rủi ro ngập úng:</w:t>
      </w:r>
    </w:p>
    <w:p w:rsidR="004956C0" w:rsidRPr="003A30A7" w:rsidRDefault="004956C0" w:rsidP="00585161">
      <w:pPr>
        <w:widowControl w:val="0"/>
        <w:spacing w:line="252" w:lineRule="auto"/>
        <w:ind w:firstLine="851"/>
        <w:jc w:val="both"/>
        <w:rPr>
          <w:rFonts w:ascii="Times New Roman" w:hAnsi="Times New Roman"/>
          <w:spacing w:val="-8"/>
          <w:sz w:val="28"/>
          <w:szCs w:val="28"/>
          <w:lang w:val="nl-NL"/>
        </w:rPr>
      </w:pPr>
      <w:r w:rsidRPr="003A30A7">
        <w:rPr>
          <w:rFonts w:ascii="Times New Roman" w:hAnsi="Times New Roman"/>
          <w:spacing w:val="-8"/>
          <w:sz w:val="28"/>
          <w:szCs w:val="28"/>
          <w:lang w:val="nl-NL"/>
        </w:rPr>
        <w:t>- Xây dựng hệ thống thoát nước mưa: Khoảng 20</w:t>
      </w:r>
      <w:r w:rsidR="003A30A7" w:rsidRPr="003A30A7">
        <w:rPr>
          <w:rFonts w:ascii="Times New Roman" w:hAnsi="Times New Roman"/>
          <w:spacing w:val="-8"/>
          <w:sz w:val="28"/>
          <w:szCs w:val="28"/>
          <w:lang w:val="nl-NL"/>
        </w:rPr>
        <w:t xml:space="preserve"> </w:t>
      </w:r>
      <w:r w:rsidRPr="003A30A7">
        <w:rPr>
          <w:rFonts w:ascii="Times New Roman" w:hAnsi="Times New Roman"/>
          <w:spacing w:val="-8"/>
          <w:sz w:val="28"/>
          <w:szCs w:val="28"/>
          <w:lang w:val="nl-NL"/>
        </w:rPr>
        <w:t>km đường ống và 22 cửa xả.</w:t>
      </w:r>
    </w:p>
    <w:p w:rsidR="004956C0" w:rsidRPr="000625A9" w:rsidRDefault="004956C0"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 xml:space="preserve">- Xây dựng bờ kè/đê mới: (i) Xây dựng khoảng 1,136 km bờ kè kênh Xẻo </w:t>
      </w:r>
      <w:r w:rsidR="00EC59A3" w:rsidRPr="000625A9">
        <w:rPr>
          <w:rFonts w:ascii="Times New Roman" w:hAnsi="Times New Roman"/>
          <w:sz w:val="28"/>
          <w:szCs w:val="28"/>
          <w:lang w:val="nl-NL"/>
        </w:rPr>
        <w:t>V</w:t>
      </w:r>
      <w:r w:rsidRPr="000625A9">
        <w:rPr>
          <w:rFonts w:ascii="Times New Roman" w:hAnsi="Times New Roman"/>
          <w:sz w:val="28"/>
          <w:szCs w:val="28"/>
          <w:lang w:val="nl-NL"/>
        </w:rPr>
        <w:t>ông; (ii) Xây dựng khoảng 1,77 km bờ kè kênh Cái Côn; (iii) Xây dựng khoảng 0,194 km bờ kè kênh Sóc Trăng.</w:t>
      </w:r>
    </w:p>
    <w:p w:rsidR="004956C0" w:rsidRPr="000625A9" w:rsidRDefault="004956C0"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b) Hợp phần B: Cải thiện quản lý nước thải và vệ sinh môi trường:</w:t>
      </w:r>
    </w:p>
    <w:p w:rsidR="004956C0" w:rsidRPr="000625A9" w:rsidRDefault="004956C0"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 Xây dự</w:t>
      </w:r>
      <w:r w:rsidR="003A30A7">
        <w:rPr>
          <w:rFonts w:ascii="Times New Roman" w:hAnsi="Times New Roman"/>
          <w:sz w:val="28"/>
          <w:szCs w:val="28"/>
          <w:lang w:val="nl-NL"/>
        </w:rPr>
        <w:t>ng hệ thống thu gom nước thải: K</w:t>
      </w:r>
      <w:r w:rsidRPr="000625A9">
        <w:rPr>
          <w:rFonts w:ascii="Times New Roman" w:hAnsi="Times New Roman"/>
          <w:sz w:val="28"/>
          <w:szCs w:val="28"/>
          <w:lang w:val="nl-NL"/>
        </w:rPr>
        <w:t>hoảng 13</w:t>
      </w:r>
      <w:r w:rsidR="003A30A7">
        <w:rPr>
          <w:rFonts w:ascii="Times New Roman" w:hAnsi="Times New Roman"/>
          <w:sz w:val="28"/>
          <w:szCs w:val="28"/>
          <w:lang w:val="nl-NL"/>
        </w:rPr>
        <w:t xml:space="preserve"> </w:t>
      </w:r>
      <w:r w:rsidRPr="000625A9">
        <w:rPr>
          <w:rFonts w:ascii="Times New Roman" w:hAnsi="Times New Roman"/>
          <w:sz w:val="28"/>
          <w:szCs w:val="28"/>
          <w:lang w:val="nl-NL"/>
        </w:rPr>
        <w:t>km cống thoát nước thải và 04 trạm bơm nước thải.</w:t>
      </w:r>
    </w:p>
    <w:p w:rsidR="004956C0" w:rsidRPr="000625A9" w:rsidRDefault="004956C0"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 Xử lý nước thải và quản lý phân bùn: 01 Nhà máy xử lý nước thải 3.800 m</w:t>
      </w:r>
      <w:r w:rsidRPr="000625A9">
        <w:rPr>
          <w:rFonts w:ascii="Times New Roman" w:hAnsi="Times New Roman"/>
          <w:sz w:val="28"/>
          <w:szCs w:val="28"/>
          <w:vertAlign w:val="superscript"/>
          <w:lang w:val="nl-NL"/>
        </w:rPr>
        <w:t>3</w:t>
      </w:r>
      <w:r w:rsidRPr="000625A9">
        <w:rPr>
          <w:rFonts w:ascii="Times New Roman" w:hAnsi="Times New Roman"/>
          <w:sz w:val="28"/>
          <w:szCs w:val="28"/>
          <w:lang w:val="nl-NL"/>
        </w:rPr>
        <w:t>/ngđ; quản lý phân bùn.</w:t>
      </w:r>
    </w:p>
    <w:p w:rsidR="004956C0" w:rsidRPr="000625A9" w:rsidRDefault="004956C0"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c) Hợp phần C:</w:t>
      </w:r>
      <w:r w:rsidRPr="000625A9">
        <w:rPr>
          <w:rFonts w:ascii="Times New Roman" w:hAnsi="Times New Roman"/>
          <w:i/>
          <w:sz w:val="28"/>
          <w:szCs w:val="28"/>
          <w:lang w:val="nl-NL"/>
        </w:rPr>
        <w:t xml:space="preserve"> </w:t>
      </w:r>
      <w:r w:rsidRPr="000625A9">
        <w:rPr>
          <w:rFonts w:ascii="Times New Roman" w:hAnsi="Times New Roman"/>
          <w:sz w:val="28"/>
          <w:szCs w:val="28"/>
          <w:lang w:val="nl-NL"/>
        </w:rPr>
        <w:t>Cải tạo nâng cấp đô thị và phát triển không gian công cộng</w:t>
      </w:r>
      <w:r w:rsidR="005C61CB" w:rsidRPr="000625A9">
        <w:rPr>
          <w:rFonts w:ascii="Times New Roman" w:hAnsi="Times New Roman"/>
          <w:sz w:val="28"/>
          <w:szCs w:val="28"/>
          <w:lang w:val="nl-NL"/>
        </w:rPr>
        <w:t>.</w:t>
      </w:r>
    </w:p>
    <w:p w:rsidR="004956C0" w:rsidRPr="000625A9" w:rsidRDefault="00637D1C" w:rsidP="00585161">
      <w:pPr>
        <w:widowControl w:val="0"/>
        <w:spacing w:line="252" w:lineRule="auto"/>
        <w:ind w:firstLine="851"/>
        <w:jc w:val="both"/>
        <w:rPr>
          <w:rFonts w:ascii="Times New Roman" w:hAnsi="Times New Roman"/>
          <w:sz w:val="28"/>
          <w:szCs w:val="28"/>
          <w:lang w:val="nl-NL"/>
        </w:rPr>
      </w:pPr>
      <w:r>
        <w:rPr>
          <w:rFonts w:ascii="Times New Roman" w:hAnsi="Times New Roman"/>
          <w:sz w:val="28"/>
          <w:szCs w:val="28"/>
          <w:lang w:val="nl-NL"/>
        </w:rPr>
        <w:t>- Cải tạo, nâng cấp</w:t>
      </w:r>
      <w:bookmarkStart w:id="1" w:name="_GoBack"/>
      <w:bookmarkEnd w:id="1"/>
      <w:r w:rsidR="004956C0" w:rsidRPr="000625A9">
        <w:rPr>
          <w:rFonts w:ascii="Times New Roman" w:hAnsi="Times New Roman"/>
          <w:sz w:val="28"/>
          <w:szCs w:val="28"/>
          <w:lang w:val="nl-NL"/>
        </w:rPr>
        <w:t xml:space="preserve"> hồ điều hòa (hồ Xáng Thổi); Nạo vét và kè khoảng 0,49 km bờ hồ và xây dựng 02 cống kiểm soát.</w:t>
      </w:r>
    </w:p>
    <w:p w:rsidR="004956C0" w:rsidRPr="000625A9" w:rsidRDefault="004956C0"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 xml:space="preserve">- Tạo cảnh quan quanh hồ Xáng Thổi: Trang bị các tiện ích công cộng kết nối khu vực hồ với </w:t>
      </w:r>
      <w:r w:rsidR="00640F38" w:rsidRPr="000625A9">
        <w:rPr>
          <w:rFonts w:ascii="Times New Roman" w:hAnsi="Times New Roman"/>
          <w:sz w:val="28"/>
          <w:szCs w:val="28"/>
          <w:lang w:val="nl-NL"/>
        </w:rPr>
        <w:t>công viên, khu vui chơi giải trí</w:t>
      </w:r>
      <w:r w:rsidRPr="000625A9">
        <w:rPr>
          <w:rFonts w:ascii="Times New Roman" w:hAnsi="Times New Roman"/>
          <w:sz w:val="28"/>
          <w:szCs w:val="28"/>
          <w:lang w:val="nl-NL"/>
        </w:rPr>
        <w:t>.</w:t>
      </w:r>
    </w:p>
    <w:p w:rsidR="00585161" w:rsidRPr="000625A9" w:rsidRDefault="004956C0"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 xml:space="preserve">d) Hợp phần D (Hỗ trợ kỹ thuật): </w:t>
      </w:r>
    </w:p>
    <w:p w:rsidR="00585161" w:rsidRPr="000625A9" w:rsidRDefault="00585161"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w:t>
      </w:r>
      <w:r w:rsidR="008F7BB1" w:rsidRPr="000625A9">
        <w:rPr>
          <w:rFonts w:ascii="Times New Roman" w:hAnsi="Times New Roman"/>
          <w:sz w:val="28"/>
          <w:szCs w:val="28"/>
          <w:lang w:val="nl-NL"/>
        </w:rPr>
        <w:t xml:space="preserve"> Nâng cao năng lực cho cơ quan, đơn vị có liên quan đến dự án nhằm khai thác, sử dụng Dự án hiệu quả, bền vững</w:t>
      </w:r>
      <w:r w:rsidRPr="000625A9">
        <w:rPr>
          <w:rFonts w:ascii="Times New Roman" w:hAnsi="Times New Roman"/>
          <w:sz w:val="28"/>
          <w:szCs w:val="28"/>
          <w:lang w:val="nl-NL"/>
        </w:rPr>
        <w:t>.</w:t>
      </w:r>
    </w:p>
    <w:p w:rsidR="004956C0" w:rsidRPr="000625A9" w:rsidRDefault="00585161" w:rsidP="00585161">
      <w:pPr>
        <w:widowControl w:val="0"/>
        <w:spacing w:line="252" w:lineRule="auto"/>
        <w:ind w:firstLine="851"/>
        <w:jc w:val="both"/>
        <w:rPr>
          <w:rFonts w:ascii="Times New Roman" w:hAnsi="Times New Roman"/>
          <w:sz w:val="28"/>
          <w:szCs w:val="28"/>
          <w:lang w:val="nl-NL"/>
        </w:rPr>
      </w:pPr>
      <w:r w:rsidRPr="000625A9">
        <w:rPr>
          <w:rFonts w:ascii="Times New Roman" w:hAnsi="Times New Roman"/>
          <w:sz w:val="28"/>
          <w:szCs w:val="28"/>
          <w:lang w:val="nl-NL"/>
        </w:rPr>
        <w:t>-</w:t>
      </w:r>
      <w:r w:rsidR="008F7BB1" w:rsidRPr="000625A9">
        <w:rPr>
          <w:rFonts w:ascii="Times New Roman" w:hAnsi="Times New Roman"/>
          <w:sz w:val="28"/>
          <w:szCs w:val="28"/>
          <w:lang w:val="nl-NL"/>
        </w:rPr>
        <w:t xml:space="preserve"> Mua sắm trang thiết bị quan trắc, cảnh báo và dự báo rủi ro thiên tai, phần mềm quản lý.</w:t>
      </w:r>
    </w:p>
    <w:p w:rsidR="001552A9" w:rsidRPr="000625A9" w:rsidRDefault="00916647" w:rsidP="001552A9">
      <w:pPr>
        <w:pStyle w:val="ListParagraph"/>
        <w:widowControl w:val="0"/>
        <w:numPr>
          <w:ilvl w:val="0"/>
          <w:numId w:val="7"/>
        </w:numPr>
        <w:tabs>
          <w:tab w:val="left" w:pos="1276"/>
        </w:tabs>
        <w:spacing w:line="252" w:lineRule="auto"/>
        <w:contextualSpacing w:val="0"/>
        <w:jc w:val="both"/>
        <w:rPr>
          <w:sz w:val="28"/>
          <w:szCs w:val="28"/>
          <w:lang w:val="nl-NL"/>
        </w:rPr>
      </w:pPr>
      <w:r w:rsidRPr="000625A9">
        <w:rPr>
          <w:spacing w:val="6"/>
          <w:sz w:val="28"/>
          <w:szCs w:val="28"/>
          <w:lang w:val="vi-VN"/>
        </w:rPr>
        <w:t>Địa điểm thực hiện dự án:</w:t>
      </w:r>
      <w:r w:rsidR="00D73AC2" w:rsidRPr="000625A9">
        <w:rPr>
          <w:spacing w:val="6"/>
          <w:sz w:val="28"/>
          <w:szCs w:val="28"/>
        </w:rPr>
        <w:t xml:space="preserve"> T</w:t>
      </w:r>
      <w:r w:rsidRPr="000625A9">
        <w:rPr>
          <w:spacing w:val="6"/>
          <w:sz w:val="28"/>
          <w:szCs w:val="28"/>
        </w:rPr>
        <w:t>hành phố Ngã Bảy</w:t>
      </w:r>
      <w:r w:rsidRPr="000625A9">
        <w:rPr>
          <w:sz w:val="28"/>
          <w:szCs w:val="28"/>
          <w:shd w:val="clear" w:color="auto" w:fill="FFFFFF"/>
        </w:rPr>
        <w:t xml:space="preserve">, </w:t>
      </w:r>
      <w:r w:rsidR="00D73AC2" w:rsidRPr="000625A9">
        <w:rPr>
          <w:sz w:val="28"/>
          <w:szCs w:val="28"/>
          <w:shd w:val="clear" w:color="auto" w:fill="FFFFFF"/>
        </w:rPr>
        <w:t>t</w:t>
      </w:r>
      <w:r w:rsidRPr="000625A9">
        <w:rPr>
          <w:sz w:val="28"/>
          <w:szCs w:val="28"/>
          <w:shd w:val="clear" w:color="auto" w:fill="FFFFFF"/>
        </w:rPr>
        <w:t>ỉnh </w:t>
      </w:r>
      <w:r w:rsidRPr="000625A9">
        <w:rPr>
          <w:rStyle w:val="Emphasis"/>
          <w:rFonts w:eastAsiaTheme="majorEastAsia"/>
          <w:i w:val="0"/>
          <w:sz w:val="28"/>
          <w:szCs w:val="28"/>
          <w:shd w:val="clear" w:color="auto" w:fill="FFFFFF"/>
        </w:rPr>
        <w:t>Hậu Giang</w:t>
      </w:r>
      <w:r w:rsidRPr="000625A9">
        <w:rPr>
          <w:sz w:val="28"/>
          <w:szCs w:val="28"/>
          <w:lang w:val="nl-NL"/>
        </w:rPr>
        <w:t>.</w:t>
      </w:r>
    </w:p>
    <w:p w:rsidR="00916647" w:rsidRPr="000625A9" w:rsidRDefault="00916647" w:rsidP="001552A9">
      <w:pPr>
        <w:pStyle w:val="ListParagraph"/>
        <w:widowControl w:val="0"/>
        <w:numPr>
          <w:ilvl w:val="0"/>
          <w:numId w:val="7"/>
        </w:numPr>
        <w:tabs>
          <w:tab w:val="left" w:pos="1276"/>
        </w:tabs>
        <w:spacing w:line="252" w:lineRule="auto"/>
        <w:contextualSpacing w:val="0"/>
        <w:jc w:val="both"/>
        <w:rPr>
          <w:sz w:val="28"/>
          <w:szCs w:val="28"/>
          <w:lang w:val="nl-NL"/>
        </w:rPr>
      </w:pPr>
      <w:r w:rsidRPr="000625A9">
        <w:rPr>
          <w:sz w:val="28"/>
          <w:szCs w:val="28"/>
          <w:lang w:val="nl-NL"/>
        </w:rPr>
        <w:t xml:space="preserve">Thời gian thực hiện dự án: </w:t>
      </w:r>
      <w:r w:rsidRPr="000625A9">
        <w:rPr>
          <w:sz w:val="28"/>
          <w:szCs w:val="28"/>
        </w:rPr>
        <w:t>Năm 2023 - 2026</w:t>
      </w:r>
      <w:r w:rsidRPr="000625A9">
        <w:rPr>
          <w:sz w:val="28"/>
          <w:szCs w:val="28"/>
          <w:lang w:val="vi-VN"/>
        </w:rPr>
        <w:t>.</w:t>
      </w:r>
    </w:p>
    <w:p w:rsidR="00181DA8" w:rsidRPr="000625A9" w:rsidRDefault="00B01D75" w:rsidP="00585161">
      <w:pPr>
        <w:pStyle w:val="ListParagraph"/>
        <w:widowControl w:val="0"/>
        <w:numPr>
          <w:ilvl w:val="0"/>
          <w:numId w:val="7"/>
        </w:numPr>
        <w:tabs>
          <w:tab w:val="left" w:pos="1276"/>
        </w:tabs>
        <w:spacing w:line="252" w:lineRule="auto"/>
        <w:ind w:left="0" w:firstLine="851"/>
        <w:contextualSpacing w:val="0"/>
        <w:jc w:val="both"/>
        <w:rPr>
          <w:sz w:val="28"/>
          <w:szCs w:val="28"/>
        </w:rPr>
      </w:pPr>
      <w:r w:rsidRPr="000625A9">
        <w:rPr>
          <w:sz w:val="28"/>
          <w:szCs w:val="28"/>
        </w:rPr>
        <w:t>Tổng mức đầu tư</w:t>
      </w:r>
      <w:r w:rsidR="00916647" w:rsidRPr="000625A9">
        <w:rPr>
          <w:sz w:val="28"/>
          <w:szCs w:val="28"/>
        </w:rPr>
        <w:t>, cơ cấu nguồn vốn</w:t>
      </w:r>
      <w:r w:rsidR="00E3778F" w:rsidRPr="000625A9">
        <w:rPr>
          <w:sz w:val="28"/>
          <w:szCs w:val="28"/>
        </w:rPr>
        <w:t xml:space="preserve"> dự kiến</w:t>
      </w:r>
      <w:r w:rsidRPr="000625A9">
        <w:rPr>
          <w:sz w:val="28"/>
          <w:szCs w:val="28"/>
        </w:rPr>
        <w:t>:</w:t>
      </w:r>
      <w:r w:rsidR="004956C0" w:rsidRPr="000625A9">
        <w:rPr>
          <w:sz w:val="28"/>
          <w:szCs w:val="28"/>
        </w:rPr>
        <w:t xml:space="preserve"> 1.211.372.100.000 VN</w:t>
      </w:r>
      <w:r w:rsidR="00D61E31" w:rsidRPr="000625A9">
        <w:rPr>
          <w:sz w:val="28"/>
          <w:szCs w:val="28"/>
        </w:rPr>
        <w:t>Đ (tương đương 44.457.280 Euro</w:t>
      </w:r>
      <w:r w:rsidR="004956C0" w:rsidRPr="000625A9">
        <w:rPr>
          <w:sz w:val="28"/>
          <w:szCs w:val="28"/>
        </w:rPr>
        <w:t>)</w:t>
      </w:r>
      <w:r w:rsidR="00916647" w:rsidRPr="000625A9">
        <w:rPr>
          <w:sz w:val="28"/>
          <w:szCs w:val="28"/>
        </w:rPr>
        <w:t xml:space="preserve"> gồm</w:t>
      </w:r>
      <w:r w:rsidR="00D81017" w:rsidRPr="000625A9">
        <w:rPr>
          <w:sz w:val="28"/>
          <w:szCs w:val="28"/>
        </w:rPr>
        <w:t>:</w:t>
      </w:r>
      <w:bookmarkStart w:id="2" w:name="_Hlk130212755"/>
    </w:p>
    <w:bookmarkEnd w:id="2"/>
    <w:p w:rsidR="00585161" w:rsidRPr="000625A9" w:rsidRDefault="00585161" w:rsidP="00585161">
      <w:pPr>
        <w:pStyle w:val="ListParagraph"/>
        <w:widowControl w:val="0"/>
        <w:numPr>
          <w:ilvl w:val="0"/>
          <w:numId w:val="13"/>
        </w:numPr>
        <w:tabs>
          <w:tab w:val="left" w:pos="1276"/>
        </w:tabs>
        <w:spacing w:line="252" w:lineRule="auto"/>
        <w:ind w:left="0" w:firstLine="851"/>
        <w:contextualSpacing w:val="0"/>
        <w:jc w:val="both"/>
        <w:rPr>
          <w:sz w:val="28"/>
          <w:szCs w:val="28"/>
          <w:shd w:val="clear" w:color="auto" w:fill="FFFFFF"/>
        </w:rPr>
      </w:pPr>
      <w:r w:rsidRPr="000625A9">
        <w:rPr>
          <w:sz w:val="28"/>
          <w:szCs w:val="28"/>
          <w:shd w:val="clear" w:color="auto" w:fill="FFFFFF"/>
        </w:rPr>
        <w:lastRenderedPageBreak/>
        <w:t>Vốn vay AFD: 28.645.180 Euro (tương đương 780.523.936.000 VNĐ). Trong đó:</w:t>
      </w:r>
    </w:p>
    <w:p w:rsidR="00585161" w:rsidRPr="000625A9" w:rsidRDefault="00585161" w:rsidP="00585161">
      <w:pPr>
        <w:pStyle w:val="ListParagraph"/>
        <w:widowControl w:val="0"/>
        <w:spacing w:line="252" w:lineRule="auto"/>
        <w:ind w:left="0" w:firstLine="851"/>
        <w:contextualSpacing w:val="0"/>
        <w:jc w:val="both"/>
        <w:rPr>
          <w:sz w:val="28"/>
          <w:szCs w:val="28"/>
          <w:shd w:val="clear" w:color="auto" w:fill="FFFFFF"/>
        </w:rPr>
      </w:pPr>
      <w:r w:rsidRPr="000625A9">
        <w:rPr>
          <w:sz w:val="28"/>
          <w:szCs w:val="28"/>
          <w:shd w:val="clear" w:color="auto" w:fill="FFFFFF"/>
        </w:rPr>
        <w:t xml:space="preserve">- Ngân sách nhà nước cấp phát 50% (ngân sách </w:t>
      </w:r>
      <w:r w:rsidR="003502DE" w:rsidRPr="000625A9">
        <w:rPr>
          <w:sz w:val="28"/>
          <w:szCs w:val="28"/>
          <w:shd w:val="clear" w:color="auto" w:fill="FFFFFF"/>
        </w:rPr>
        <w:t>t</w:t>
      </w:r>
      <w:r w:rsidRPr="000625A9">
        <w:rPr>
          <w:sz w:val="28"/>
          <w:szCs w:val="28"/>
          <w:shd w:val="clear" w:color="auto" w:fill="FFFFFF"/>
        </w:rPr>
        <w:t xml:space="preserve">rung ương): 390.261.968.000 VNĐ. </w:t>
      </w:r>
    </w:p>
    <w:p w:rsidR="00585161" w:rsidRPr="000625A9" w:rsidRDefault="00585161" w:rsidP="00585161">
      <w:pPr>
        <w:pStyle w:val="ListParagraph"/>
        <w:widowControl w:val="0"/>
        <w:spacing w:line="252" w:lineRule="auto"/>
        <w:ind w:left="0" w:firstLine="851"/>
        <w:contextualSpacing w:val="0"/>
        <w:jc w:val="both"/>
        <w:rPr>
          <w:sz w:val="28"/>
          <w:szCs w:val="28"/>
          <w:shd w:val="clear" w:color="auto" w:fill="FFFFFF"/>
        </w:rPr>
      </w:pPr>
      <w:r w:rsidRPr="000625A9">
        <w:rPr>
          <w:sz w:val="28"/>
          <w:szCs w:val="28"/>
          <w:shd w:val="clear" w:color="auto" w:fill="FFFFFF"/>
        </w:rPr>
        <w:t xml:space="preserve">- Ủy ban nhân dân tỉnh Hậu Giang vay lại 50%: 390.261.968.000 VNĐ. </w:t>
      </w:r>
    </w:p>
    <w:p w:rsidR="00585161" w:rsidRPr="000625A9" w:rsidRDefault="00585161" w:rsidP="00585161">
      <w:pPr>
        <w:pStyle w:val="ListParagraph"/>
        <w:widowControl w:val="0"/>
        <w:numPr>
          <w:ilvl w:val="0"/>
          <w:numId w:val="13"/>
        </w:numPr>
        <w:tabs>
          <w:tab w:val="left" w:pos="1276"/>
        </w:tabs>
        <w:spacing w:line="252" w:lineRule="auto"/>
        <w:ind w:left="0" w:firstLine="851"/>
        <w:contextualSpacing w:val="0"/>
        <w:jc w:val="both"/>
        <w:rPr>
          <w:sz w:val="28"/>
          <w:szCs w:val="28"/>
          <w:shd w:val="clear" w:color="auto" w:fill="FFFFFF"/>
        </w:rPr>
      </w:pPr>
      <w:r w:rsidRPr="000625A9">
        <w:rPr>
          <w:sz w:val="28"/>
          <w:szCs w:val="28"/>
          <w:shd w:val="clear" w:color="auto" w:fill="FFFFFF"/>
        </w:rPr>
        <w:t xml:space="preserve">Vốn ODA không hoàn lại: 1.500.000 Euro (tương đương 40.872.000.000 VNĐ). Ngân sách </w:t>
      </w:r>
      <w:r w:rsidR="003502DE" w:rsidRPr="000625A9">
        <w:rPr>
          <w:sz w:val="28"/>
          <w:szCs w:val="28"/>
          <w:shd w:val="clear" w:color="auto" w:fill="FFFFFF"/>
        </w:rPr>
        <w:t>t</w:t>
      </w:r>
      <w:r w:rsidRPr="000625A9">
        <w:rPr>
          <w:sz w:val="28"/>
          <w:szCs w:val="28"/>
          <w:shd w:val="clear" w:color="auto" w:fill="FFFFFF"/>
        </w:rPr>
        <w:t>rung ương cấp phát 100%.</w:t>
      </w:r>
    </w:p>
    <w:p w:rsidR="00585161" w:rsidRPr="000625A9" w:rsidRDefault="00585161" w:rsidP="00585161">
      <w:pPr>
        <w:pStyle w:val="ListParagraph"/>
        <w:widowControl w:val="0"/>
        <w:numPr>
          <w:ilvl w:val="0"/>
          <w:numId w:val="13"/>
        </w:numPr>
        <w:tabs>
          <w:tab w:val="left" w:pos="1276"/>
        </w:tabs>
        <w:spacing w:line="252" w:lineRule="auto"/>
        <w:ind w:left="0" w:firstLine="851"/>
        <w:contextualSpacing w:val="0"/>
        <w:jc w:val="both"/>
        <w:rPr>
          <w:sz w:val="28"/>
          <w:szCs w:val="28"/>
          <w:shd w:val="clear" w:color="auto" w:fill="FFFFFF"/>
        </w:rPr>
      </w:pPr>
      <w:r w:rsidRPr="000625A9">
        <w:rPr>
          <w:sz w:val="28"/>
          <w:szCs w:val="28"/>
          <w:shd w:val="clear" w:color="auto" w:fill="FFFFFF"/>
        </w:rPr>
        <w:t xml:space="preserve">Vốn đối ứng: 14.312.100 Euro (tương đương 389.976.164.000 VNĐ) từ nguồn ngân sách địa phương thuộc kế hoạch đầu tư công giai đoạn 2021 - 2025 được Thủ tướng Chính phủ giao tại Quyết định số 1535/QĐ-TTg ngày 15/9/2021 và giai đoạn 2026 - 2030 của </w:t>
      </w:r>
      <w:r w:rsidR="00713E9B" w:rsidRPr="000625A9">
        <w:rPr>
          <w:sz w:val="28"/>
          <w:szCs w:val="28"/>
          <w:shd w:val="clear" w:color="auto" w:fill="FFFFFF"/>
        </w:rPr>
        <w:t>T</w:t>
      </w:r>
      <w:r w:rsidRPr="000625A9">
        <w:rPr>
          <w:sz w:val="28"/>
          <w:szCs w:val="28"/>
          <w:shd w:val="clear" w:color="auto" w:fill="FFFFFF"/>
        </w:rPr>
        <w:t>ỉnh.</w:t>
      </w:r>
    </w:p>
    <w:p w:rsidR="00916647" w:rsidRPr="000625A9" w:rsidRDefault="00916647" w:rsidP="00FA249B">
      <w:pPr>
        <w:pStyle w:val="ListParagraph"/>
        <w:widowControl w:val="0"/>
        <w:numPr>
          <w:ilvl w:val="0"/>
          <w:numId w:val="7"/>
        </w:numPr>
        <w:tabs>
          <w:tab w:val="left" w:pos="1276"/>
        </w:tabs>
        <w:spacing w:after="60"/>
        <w:ind w:left="0" w:firstLine="851"/>
        <w:contextualSpacing w:val="0"/>
        <w:jc w:val="both"/>
        <w:rPr>
          <w:sz w:val="28"/>
          <w:szCs w:val="28"/>
        </w:rPr>
      </w:pPr>
      <w:r w:rsidRPr="000625A9">
        <w:rPr>
          <w:sz w:val="28"/>
          <w:szCs w:val="28"/>
        </w:rPr>
        <w:t xml:space="preserve">Cơ chế tài chính trong </w:t>
      </w:r>
      <w:r w:rsidR="004557D5" w:rsidRPr="000625A9">
        <w:rPr>
          <w:sz w:val="28"/>
          <w:szCs w:val="28"/>
        </w:rPr>
        <w:t>nước</w:t>
      </w:r>
      <w:r w:rsidRPr="000625A9">
        <w:rPr>
          <w:sz w:val="28"/>
          <w:szCs w:val="28"/>
        </w:rPr>
        <w:t>:</w:t>
      </w:r>
    </w:p>
    <w:p w:rsidR="00626EF0" w:rsidRPr="000625A9" w:rsidRDefault="00626EF0" w:rsidP="00FA249B">
      <w:pPr>
        <w:pStyle w:val="ListParagraph"/>
        <w:widowControl w:val="0"/>
        <w:numPr>
          <w:ilvl w:val="0"/>
          <w:numId w:val="10"/>
        </w:numPr>
        <w:tabs>
          <w:tab w:val="left" w:pos="1276"/>
        </w:tabs>
        <w:spacing w:after="60"/>
        <w:ind w:left="0" w:firstLine="851"/>
        <w:contextualSpacing w:val="0"/>
        <w:jc w:val="both"/>
        <w:rPr>
          <w:sz w:val="28"/>
          <w:szCs w:val="28"/>
          <w:shd w:val="clear" w:color="auto" w:fill="FFFFFF"/>
        </w:rPr>
      </w:pPr>
      <w:r w:rsidRPr="000625A9">
        <w:rPr>
          <w:sz w:val="28"/>
          <w:szCs w:val="28"/>
          <w:shd w:val="clear" w:color="auto" w:fill="FFFFFF"/>
        </w:rPr>
        <w:t xml:space="preserve">Phần vốn vay AFD: </w:t>
      </w:r>
      <w:r w:rsidR="009C08F4" w:rsidRPr="000625A9">
        <w:rPr>
          <w:sz w:val="28"/>
          <w:szCs w:val="28"/>
          <w:shd w:val="clear" w:color="auto" w:fill="FFFFFF"/>
        </w:rPr>
        <w:t xml:space="preserve">Ngân sách nhà nước (ngân sách </w:t>
      </w:r>
      <w:r w:rsidR="006B4850" w:rsidRPr="000625A9">
        <w:rPr>
          <w:sz w:val="28"/>
          <w:szCs w:val="28"/>
          <w:shd w:val="clear" w:color="auto" w:fill="FFFFFF"/>
        </w:rPr>
        <w:t>t</w:t>
      </w:r>
      <w:r w:rsidR="009C08F4" w:rsidRPr="000625A9">
        <w:rPr>
          <w:sz w:val="28"/>
          <w:szCs w:val="28"/>
          <w:shd w:val="clear" w:color="auto" w:fill="FFFFFF"/>
        </w:rPr>
        <w:t>rung ương) cấp phát 50% và Ủy ban nhân dân tỉnh Hậu Giang vay lại 50%</w:t>
      </w:r>
      <w:r w:rsidR="00A31D82" w:rsidRPr="000625A9">
        <w:rPr>
          <w:sz w:val="28"/>
          <w:szCs w:val="28"/>
          <w:shd w:val="clear" w:color="auto" w:fill="FFFFFF"/>
        </w:rPr>
        <w:t>.</w:t>
      </w:r>
    </w:p>
    <w:p w:rsidR="00626EF0" w:rsidRPr="000625A9" w:rsidRDefault="00626EF0" w:rsidP="00FA249B">
      <w:pPr>
        <w:pStyle w:val="ListParagraph"/>
        <w:widowControl w:val="0"/>
        <w:numPr>
          <w:ilvl w:val="0"/>
          <w:numId w:val="10"/>
        </w:numPr>
        <w:tabs>
          <w:tab w:val="left" w:pos="1276"/>
        </w:tabs>
        <w:spacing w:after="60"/>
        <w:ind w:left="0" w:firstLine="851"/>
        <w:contextualSpacing w:val="0"/>
        <w:jc w:val="both"/>
        <w:rPr>
          <w:spacing w:val="-8"/>
          <w:sz w:val="28"/>
          <w:szCs w:val="28"/>
          <w:shd w:val="clear" w:color="auto" w:fill="FFFFFF"/>
        </w:rPr>
      </w:pPr>
      <w:r w:rsidRPr="000625A9">
        <w:rPr>
          <w:spacing w:val="-8"/>
          <w:sz w:val="28"/>
          <w:szCs w:val="28"/>
          <w:shd w:val="clear" w:color="auto" w:fill="FFFFFF"/>
        </w:rPr>
        <w:t xml:space="preserve">Phần vốn ODA không hoàn lại: Ngân sách </w:t>
      </w:r>
      <w:r w:rsidR="006B4850" w:rsidRPr="000625A9">
        <w:rPr>
          <w:spacing w:val="-8"/>
          <w:sz w:val="28"/>
          <w:szCs w:val="28"/>
          <w:shd w:val="clear" w:color="auto" w:fill="FFFFFF"/>
        </w:rPr>
        <w:t>t</w:t>
      </w:r>
      <w:r w:rsidR="00B369AC" w:rsidRPr="000625A9">
        <w:rPr>
          <w:spacing w:val="-8"/>
          <w:sz w:val="28"/>
          <w:szCs w:val="28"/>
          <w:shd w:val="clear" w:color="auto" w:fill="FFFFFF"/>
        </w:rPr>
        <w:t>rung ư</w:t>
      </w:r>
      <w:r w:rsidRPr="000625A9">
        <w:rPr>
          <w:spacing w:val="-8"/>
          <w:sz w:val="28"/>
          <w:szCs w:val="28"/>
          <w:shd w:val="clear" w:color="auto" w:fill="FFFFFF"/>
        </w:rPr>
        <w:t>ơng cấp phát 100%</w:t>
      </w:r>
      <w:r w:rsidR="00387FE4" w:rsidRPr="000625A9">
        <w:rPr>
          <w:spacing w:val="-8"/>
          <w:sz w:val="28"/>
          <w:szCs w:val="28"/>
          <w:shd w:val="clear" w:color="auto" w:fill="FFFFFF"/>
        </w:rPr>
        <w:t>.</w:t>
      </w:r>
    </w:p>
    <w:p w:rsidR="00B01D75" w:rsidRPr="000625A9" w:rsidRDefault="00D30BC7" w:rsidP="00FA249B">
      <w:pPr>
        <w:pStyle w:val="ListParagraph"/>
        <w:widowControl w:val="0"/>
        <w:numPr>
          <w:ilvl w:val="0"/>
          <w:numId w:val="7"/>
        </w:numPr>
        <w:tabs>
          <w:tab w:val="left" w:pos="1276"/>
        </w:tabs>
        <w:spacing w:after="60"/>
        <w:ind w:left="0" w:firstLine="851"/>
        <w:contextualSpacing w:val="0"/>
        <w:jc w:val="both"/>
        <w:rPr>
          <w:sz w:val="28"/>
          <w:szCs w:val="28"/>
        </w:rPr>
      </w:pPr>
      <w:r w:rsidRPr="000625A9">
        <w:rPr>
          <w:sz w:val="28"/>
          <w:szCs w:val="28"/>
        </w:rPr>
        <w:t>Hình thức đầu tư dự án</w:t>
      </w:r>
      <w:r w:rsidR="00BC768A" w:rsidRPr="000625A9">
        <w:rPr>
          <w:sz w:val="28"/>
          <w:szCs w:val="28"/>
        </w:rPr>
        <w:t>:</w:t>
      </w:r>
      <w:r w:rsidR="00067464" w:rsidRPr="000625A9">
        <w:rPr>
          <w:sz w:val="28"/>
          <w:szCs w:val="28"/>
        </w:rPr>
        <w:t xml:space="preserve"> </w:t>
      </w:r>
      <w:r w:rsidRPr="000625A9">
        <w:rPr>
          <w:sz w:val="28"/>
          <w:szCs w:val="28"/>
        </w:rPr>
        <w:t>Xây dựng mới</w:t>
      </w:r>
      <w:r w:rsidR="00065F56" w:rsidRPr="000625A9">
        <w:rPr>
          <w:sz w:val="28"/>
          <w:szCs w:val="28"/>
        </w:rPr>
        <w:t>.</w:t>
      </w:r>
    </w:p>
    <w:p w:rsidR="004E3569" w:rsidRPr="000625A9" w:rsidRDefault="00F1712D" w:rsidP="00FA249B">
      <w:pPr>
        <w:pStyle w:val="NormalWeb"/>
        <w:widowControl w:val="0"/>
        <w:shd w:val="clear" w:color="auto" w:fill="FFFFFF"/>
        <w:spacing w:before="0" w:beforeAutospacing="0" w:after="60" w:afterAutospacing="0"/>
        <w:ind w:firstLine="851"/>
        <w:jc w:val="both"/>
        <w:rPr>
          <w:bCs/>
          <w:sz w:val="28"/>
          <w:szCs w:val="28"/>
          <w:lang w:val="sv-SE"/>
        </w:rPr>
      </w:pPr>
      <w:r w:rsidRPr="000625A9">
        <w:rPr>
          <w:b/>
          <w:bCs/>
          <w:sz w:val="28"/>
          <w:szCs w:val="28"/>
        </w:rPr>
        <w:t xml:space="preserve">Điều 2. </w:t>
      </w:r>
      <w:r w:rsidR="00067464" w:rsidRPr="000625A9">
        <w:rPr>
          <w:bCs/>
          <w:sz w:val="28"/>
          <w:szCs w:val="28"/>
          <w:lang w:val="sv-SE"/>
        </w:rPr>
        <w:t xml:space="preserve">Hội đồng nhân dân tỉnh giao Ủy ban nhân dân tỉnh tổ chức </w:t>
      </w:r>
      <w:r w:rsidR="00664BB8" w:rsidRPr="000625A9">
        <w:rPr>
          <w:bCs/>
          <w:sz w:val="28"/>
          <w:szCs w:val="28"/>
          <w:lang w:val="sv-SE"/>
        </w:rPr>
        <w:t xml:space="preserve">thực hiện </w:t>
      </w:r>
      <w:r w:rsidR="00067464" w:rsidRPr="000625A9">
        <w:rPr>
          <w:bCs/>
          <w:sz w:val="28"/>
          <w:szCs w:val="28"/>
          <w:lang w:val="sv-SE"/>
        </w:rPr>
        <w:t>Nghị quyết theo quy địn</w:t>
      </w:r>
      <w:r w:rsidR="00FA7D3D" w:rsidRPr="000625A9">
        <w:rPr>
          <w:bCs/>
          <w:sz w:val="28"/>
          <w:szCs w:val="28"/>
          <w:lang w:val="sv-SE"/>
        </w:rPr>
        <w:t>h</w:t>
      </w:r>
      <w:r w:rsidR="0082229B" w:rsidRPr="000625A9">
        <w:rPr>
          <w:bCs/>
          <w:sz w:val="28"/>
          <w:szCs w:val="28"/>
          <w:lang w:val="sv-SE"/>
        </w:rPr>
        <w:t xml:space="preserve"> của </w:t>
      </w:r>
      <w:r w:rsidR="00A1034F" w:rsidRPr="000625A9">
        <w:rPr>
          <w:bCs/>
          <w:sz w:val="28"/>
          <w:szCs w:val="28"/>
          <w:lang w:val="sv-SE"/>
        </w:rPr>
        <w:t>pháp luật</w:t>
      </w:r>
      <w:r w:rsidR="00067464" w:rsidRPr="000625A9">
        <w:rPr>
          <w:bCs/>
          <w:sz w:val="28"/>
          <w:szCs w:val="28"/>
          <w:lang w:val="sv-SE"/>
        </w:rPr>
        <w:t>.</w:t>
      </w:r>
    </w:p>
    <w:p w:rsidR="00664BB8" w:rsidRPr="000625A9" w:rsidRDefault="00AB7C7F" w:rsidP="00FA249B">
      <w:pPr>
        <w:pStyle w:val="NormalWeb"/>
        <w:widowControl w:val="0"/>
        <w:shd w:val="clear" w:color="auto" w:fill="FFFFFF"/>
        <w:spacing w:before="0" w:beforeAutospacing="0" w:after="60" w:afterAutospacing="0"/>
        <w:ind w:firstLine="851"/>
        <w:jc w:val="both"/>
        <w:rPr>
          <w:bCs/>
          <w:sz w:val="28"/>
          <w:szCs w:val="28"/>
          <w:lang w:val="sv-SE"/>
        </w:rPr>
      </w:pPr>
      <w:r w:rsidRPr="000625A9">
        <w:rPr>
          <w:b/>
          <w:bCs/>
          <w:sz w:val="28"/>
          <w:szCs w:val="28"/>
          <w:lang w:val="sv-SE"/>
        </w:rPr>
        <w:t>Điều 3.</w:t>
      </w:r>
      <w:r w:rsidR="00664BB8" w:rsidRPr="000625A9">
        <w:rPr>
          <w:bCs/>
          <w:sz w:val="28"/>
          <w:szCs w:val="28"/>
          <w:lang w:val="sv-SE"/>
        </w:rPr>
        <w:t xml:space="preserve"> Hội đồng nhân </w:t>
      </w:r>
      <w:r w:rsidR="00271307" w:rsidRPr="000625A9">
        <w:rPr>
          <w:bCs/>
          <w:sz w:val="28"/>
          <w:szCs w:val="28"/>
          <w:lang w:val="sv-SE"/>
        </w:rPr>
        <w:t xml:space="preserve">dân </w:t>
      </w:r>
      <w:r w:rsidR="00664BB8" w:rsidRPr="000625A9">
        <w:rPr>
          <w:bCs/>
          <w:sz w:val="28"/>
          <w:szCs w:val="28"/>
          <w:lang w:val="sv-SE"/>
        </w:rPr>
        <w:t xml:space="preserve">tỉnh giao Thường trực Hội đồng nhân dân, các Ban Hội đồng nhân dân, Tổ đại biểu Hội đồng nhân dân và </w:t>
      </w:r>
      <w:r w:rsidR="006B4850" w:rsidRPr="000625A9">
        <w:rPr>
          <w:bCs/>
          <w:sz w:val="28"/>
          <w:szCs w:val="28"/>
          <w:lang w:val="sv-SE"/>
        </w:rPr>
        <w:t>đại biểu Hội đồng nhân dân tỉnh</w:t>
      </w:r>
      <w:r w:rsidR="00664BB8" w:rsidRPr="000625A9">
        <w:rPr>
          <w:bCs/>
          <w:sz w:val="28"/>
          <w:szCs w:val="28"/>
          <w:lang w:val="sv-SE"/>
        </w:rPr>
        <w:t xml:space="preserve"> giám sát </w:t>
      </w:r>
      <w:r w:rsidR="006B4850" w:rsidRPr="000625A9">
        <w:rPr>
          <w:bCs/>
          <w:sz w:val="28"/>
          <w:szCs w:val="28"/>
          <w:lang w:val="sv-SE"/>
        </w:rPr>
        <w:t>việc</w:t>
      </w:r>
      <w:r w:rsidR="00664BB8" w:rsidRPr="000625A9">
        <w:rPr>
          <w:bCs/>
          <w:sz w:val="28"/>
          <w:szCs w:val="28"/>
          <w:lang w:val="sv-SE"/>
        </w:rPr>
        <w:t xml:space="preserve"> thực hiện Nghị quyết.</w:t>
      </w:r>
    </w:p>
    <w:p w:rsidR="00664BB8" w:rsidRPr="000625A9" w:rsidRDefault="00664BB8" w:rsidP="00FA249B">
      <w:pPr>
        <w:pStyle w:val="NormalWeb"/>
        <w:widowControl w:val="0"/>
        <w:shd w:val="clear" w:color="auto" w:fill="FFFFFF"/>
        <w:spacing w:before="0" w:beforeAutospacing="0" w:after="60" w:afterAutospacing="0"/>
        <w:ind w:firstLine="851"/>
        <w:jc w:val="both"/>
        <w:rPr>
          <w:bCs/>
          <w:sz w:val="28"/>
          <w:szCs w:val="28"/>
        </w:rPr>
      </w:pPr>
      <w:r w:rsidRPr="000625A9">
        <w:rPr>
          <w:bCs/>
          <w:sz w:val="28"/>
          <w:szCs w:val="28"/>
        </w:rPr>
        <w:t>Nghị quyết này đã được Hội đồn</w:t>
      </w:r>
      <w:r w:rsidR="00FC000B" w:rsidRPr="000625A9">
        <w:rPr>
          <w:bCs/>
          <w:sz w:val="28"/>
          <w:szCs w:val="28"/>
        </w:rPr>
        <w:t xml:space="preserve">g nhân dân tỉnh Hậu Giang Khóa </w:t>
      </w:r>
      <w:r w:rsidR="006B4850" w:rsidRPr="000625A9">
        <w:rPr>
          <w:bCs/>
          <w:sz w:val="28"/>
          <w:szCs w:val="28"/>
        </w:rPr>
        <w:t>X</w:t>
      </w:r>
      <w:r w:rsidRPr="000625A9">
        <w:rPr>
          <w:bCs/>
          <w:sz w:val="28"/>
          <w:szCs w:val="28"/>
        </w:rPr>
        <w:t xml:space="preserve"> </w:t>
      </w:r>
      <w:r w:rsidR="006B4850" w:rsidRPr="000625A9">
        <w:rPr>
          <w:bCs/>
          <w:sz w:val="28"/>
          <w:szCs w:val="28"/>
        </w:rPr>
        <w:t>K</w:t>
      </w:r>
      <w:r w:rsidRPr="000625A9">
        <w:rPr>
          <w:bCs/>
          <w:sz w:val="28"/>
          <w:szCs w:val="28"/>
        </w:rPr>
        <w:t xml:space="preserve">ỳ họp </w:t>
      </w:r>
      <w:r w:rsidR="006E6B06" w:rsidRPr="000625A9">
        <w:rPr>
          <w:bCs/>
          <w:sz w:val="28"/>
          <w:szCs w:val="28"/>
        </w:rPr>
        <w:t xml:space="preserve">thứ </w:t>
      </w:r>
      <w:r w:rsidR="00310E45" w:rsidRPr="000625A9">
        <w:rPr>
          <w:bCs/>
          <w:sz w:val="28"/>
          <w:szCs w:val="28"/>
        </w:rPr>
        <w:t>15</w:t>
      </w:r>
      <w:r w:rsidRPr="000625A9">
        <w:rPr>
          <w:bCs/>
          <w:sz w:val="28"/>
          <w:szCs w:val="28"/>
        </w:rPr>
        <w:t xml:space="preserve"> thông qua và </w:t>
      </w:r>
      <w:r w:rsidR="002D1DFC" w:rsidRPr="000625A9">
        <w:rPr>
          <w:bCs/>
          <w:sz w:val="28"/>
          <w:szCs w:val="28"/>
        </w:rPr>
        <w:t xml:space="preserve">có hiệu lực </w:t>
      </w:r>
      <w:r w:rsidRPr="000625A9">
        <w:rPr>
          <w:bCs/>
          <w:sz w:val="28"/>
          <w:szCs w:val="28"/>
        </w:rPr>
        <w:t>từ</w:t>
      </w:r>
      <w:r w:rsidR="00065F56" w:rsidRPr="000625A9">
        <w:rPr>
          <w:bCs/>
          <w:sz w:val="28"/>
          <w:szCs w:val="28"/>
        </w:rPr>
        <w:t xml:space="preserve"> ngày </w:t>
      </w:r>
      <w:r w:rsidR="00186B46">
        <w:rPr>
          <w:bCs/>
          <w:sz w:val="28"/>
          <w:szCs w:val="28"/>
        </w:rPr>
        <w:t>2</w:t>
      </w:r>
      <w:r w:rsidR="006B4850" w:rsidRPr="000625A9">
        <w:rPr>
          <w:bCs/>
          <w:sz w:val="28"/>
          <w:szCs w:val="28"/>
        </w:rPr>
        <w:t>5</w:t>
      </w:r>
      <w:r w:rsidR="00065F56" w:rsidRPr="000625A9">
        <w:rPr>
          <w:bCs/>
          <w:sz w:val="28"/>
          <w:szCs w:val="28"/>
        </w:rPr>
        <w:t xml:space="preserve"> tháng </w:t>
      </w:r>
      <w:r w:rsidR="006B4850" w:rsidRPr="000625A9">
        <w:rPr>
          <w:bCs/>
          <w:sz w:val="28"/>
          <w:szCs w:val="28"/>
        </w:rPr>
        <w:t>4</w:t>
      </w:r>
      <w:r w:rsidR="00065F56" w:rsidRPr="000625A9">
        <w:rPr>
          <w:bCs/>
          <w:sz w:val="28"/>
          <w:szCs w:val="28"/>
        </w:rPr>
        <w:t xml:space="preserve"> năm 202</w:t>
      </w:r>
      <w:r w:rsidR="00C47246" w:rsidRPr="000625A9">
        <w:rPr>
          <w:bCs/>
          <w:sz w:val="28"/>
          <w:szCs w:val="28"/>
        </w:rPr>
        <w:t>3</w:t>
      </w:r>
      <w:r w:rsidRPr="000625A9">
        <w:rPr>
          <w:bCs/>
          <w:sz w:val="28"/>
          <w:szCs w:val="28"/>
        </w:rPr>
        <w:t>./.</w:t>
      </w:r>
    </w:p>
    <w:p w:rsidR="006B4850" w:rsidRPr="00186B46" w:rsidRDefault="006B4850" w:rsidP="00186B46">
      <w:pPr>
        <w:pStyle w:val="NormalWeb"/>
        <w:widowControl w:val="0"/>
        <w:shd w:val="clear" w:color="auto" w:fill="FFFFFF"/>
        <w:spacing w:before="0" w:beforeAutospacing="0" w:after="60" w:afterAutospacing="0"/>
        <w:jc w:val="both"/>
        <w:rPr>
          <w:bCs/>
          <w:sz w:val="16"/>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6B4850" w:rsidRPr="000625A9" w:rsidTr="006B4850">
        <w:tc>
          <w:tcPr>
            <w:tcW w:w="4390" w:type="dxa"/>
          </w:tcPr>
          <w:p w:rsidR="006B4850" w:rsidRPr="000625A9" w:rsidRDefault="006B4850" w:rsidP="008354F5">
            <w:pPr>
              <w:pStyle w:val="NormalWeb"/>
              <w:widowControl w:val="0"/>
              <w:spacing w:before="0" w:beforeAutospacing="0" w:after="0" w:afterAutospacing="0"/>
              <w:jc w:val="both"/>
              <w:rPr>
                <w:b/>
                <w:i/>
                <w:iCs/>
              </w:rPr>
            </w:pPr>
            <w:r w:rsidRPr="000625A9">
              <w:rPr>
                <w:b/>
                <w:i/>
                <w:iCs/>
              </w:rPr>
              <w:t xml:space="preserve">Nơi nhận:   </w:t>
            </w:r>
          </w:p>
          <w:p w:rsidR="006B4850" w:rsidRPr="000625A9" w:rsidRDefault="006B4850" w:rsidP="008354F5">
            <w:pPr>
              <w:rPr>
                <w:rFonts w:ascii="Times New Roman" w:hAnsi="Times New Roman"/>
                <w:sz w:val="22"/>
                <w:szCs w:val="22"/>
                <w:lang w:val="fr-FR"/>
              </w:rPr>
            </w:pPr>
            <w:r w:rsidRPr="000625A9">
              <w:rPr>
                <w:rFonts w:ascii="Times New Roman" w:hAnsi="Times New Roman"/>
                <w:sz w:val="22"/>
                <w:szCs w:val="22"/>
                <w:lang w:val="fr-FR"/>
              </w:rPr>
              <w:t>- Văn phòng QH;</w:t>
            </w:r>
          </w:p>
          <w:p w:rsidR="006B4850" w:rsidRPr="000625A9" w:rsidRDefault="006B4850" w:rsidP="008354F5">
            <w:pPr>
              <w:rPr>
                <w:rFonts w:ascii="Times New Roman" w:hAnsi="Times New Roman"/>
                <w:sz w:val="22"/>
                <w:szCs w:val="22"/>
                <w:lang w:val="fr-FR"/>
              </w:rPr>
            </w:pPr>
            <w:r w:rsidRPr="000625A9">
              <w:rPr>
                <w:rFonts w:ascii="Times New Roman" w:hAnsi="Times New Roman"/>
                <w:sz w:val="22"/>
                <w:szCs w:val="22"/>
                <w:lang w:val="fr-FR"/>
              </w:rPr>
              <w:t>- Văn phòng CP (HN, TP.HCM);</w:t>
            </w:r>
          </w:p>
          <w:p w:rsidR="006B4850" w:rsidRPr="000625A9" w:rsidRDefault="006B4850" w:rsidP="008354F5">
            <w:pPr>
              <w:rPr>
                <w:rFonts w:ascii="Times New Roman" w:hAnsi="Times New Roman"/>
                <w:sz w:val="22"/>
                <w:szCs w:val="22"/>
                <w:lang w:val="fr-FR"/>
              </w:rPr>
            </w:pPr>
            <w:r w:rsidRPr="000625A9">
              <w:rPr>
                <w:rFonts w:ascii="Times New Roman" w:hAnsi="Times New Roman"/>
                <w:sz w:val="22"/>
                <w:szCs w:val="22"/>
                <w:lang w:val="fr-FR"/>
              </w:rPr>
              <w:t>- Cục Quản trị II;</w:t>
            </w:r>
          </w:p>
          <w:p w:rsidR="006B4850" w:rsidRPr="000625A9" w:rsidRDefault="006B4850" w:rsidP="008354F5">
            <w:pPr>
              <w:rPr>
                <w:rFonts w:ascii="Times New Roman" w:hAnsi="Times New Roman"/>
                <w:sz w:val="22"/>
                <w:szCs w:val="22"/>
                <w:lang w:val="fr-FR"/>
              </w:rPr>
            </w:pPr>
            <w:r w:rsidRPr="000625A9">
              <w:rPr>
                <w:rFonts w:ascii="Times New Roman" w:hAnsi="Times New Roman"/>
                <w:sz w:val="22"/>
                <w:szCs w:val="22"/>
                <w:lang w:val="fr-FR"/>
              </w:rPr>
              <w:t>- Bộ Kế hoạch và Đầu tư;</w:t>
            </w:r>
          </w:p>
          <w:p w:rsidR="006B4850" w:rsidRPr="000625A9" w:rsidRDefault="006B4850" w:rsidP="008354F5">
            <w:pPr>
              <w:rPr>
                <w:rFonts w:ascii="Times New Roman" w:hAnsi="Times New Roman"/>
                <w:sz w:val="22"/>
                <w:szCs w:val="22"/>
                <w:lang w:val="fr-FR"/>
              </w:rPr>
            </w:pPr>
            <w:r w:rsidRPr="000625A9">
              <w:rPr>
                <w:rFonts w:ascii="Times New Roman" w:hAnsi="Times New Roman"/>
                <w:sz w:val="22"/>
                <w:szCs w:val="22"/>
                <w:lang w:val="fr-FR"/>
              </w:rPr>
              <w:t>- Bộ Tài chính;</w:t>
            </w:r>
          </w:p>
          <w:p w:rsidR="006B4850" w:rsidRPr="000625A9" w:rsidRDefault="006B4850" w:rsidP="008354F5">
            <w:pPr>
              <w:rPr>
                <w:rFonts w:ascii="Times New Roman" w:hAnsi="Times New Roman"/>
                <w:sz w:val="22"/>
                <w:szCs w:val="22"/>
                <w:lang w:val="fr-FR"/>
              </w:rPr>
            </w:pPr>
            <w:r w:rsidRPr="000625A9">
              <w:rPr>
                <w:rFonts w:ascii="Times New Roman" w:hAnsi="Times New Roman"/>
                <w:sz w:val="22"/>
                <w:szCs w:val="22"/>
                <w:lang w:val="fr-FR"/>
              </w:rPr>
              <w:t>- TT: TU, HĐND, UBND tỉnh;</w:t>
            </w:r>
          </w:p>
          <w:p w:rsidR="006B4850" w:rsidRPr="000625A9" w:rsidRDefault="006B4850" w:rsidP="008354F5">
            <w:pPr>
              <w:rPr>
                <w:rFonts w:ascii="Times New Roman" w:hAnsi="Times New Roman"/>
                <w:sz w:val="22"/>
                <w:szCs w:val="22"/>
                <w:lang w:val="fr-FR"/>
              </w:rPr>
            </w:pPr>
            <w:r w:rsidRPr="000625A9">
              <w:rPr>
                <w:rFonts w:ascii="Times New Roman" w:hAnsi="Times New Roman"/>
                <w:sz w:val="22"/>
                <w:szCs w:val="22"/>
                <w:lang w:val="fr-FR"/>
              </w:rPr>
              <w:t>- Đại biểu QH đơn vị tỉnh;</w:t>
            </w:r>
          </w:p>
          <w:p w:rsidR="006B4850" w:rsidRPr="000625A9" w:rsidRDefault="006B4850" w:rsidP="008354F5">
            <w:pPr>
              <w:jc w:val="both"/>
              <w:rPr>
                <w:rFonts w:ascii="Times New Roman" w:hAnsi="Times New Roman"/>
                <w:sz w:val="22"/>
                <w:szCs w:val="22"/>
              </w:rPr>
            </w:pPr>
            <w:r w:rsidRPr="000625A9">
              <w:rPr>
                <w:rFonts w:ascii="Times New Roman" w:hAnsi="Times New Roman"/>
                <w:sz w:val="22"/>
                <w:szCs w:val="22"/>
              </w:rPr>
              <w:t>- Đại biểu HĐND tỉnh;</w:t>
            </w:r>
          </w:p>
          <w:p w:rsidR="006B4850" w:rsidRPr="000625A9" w:rsidRDefault="006B4850" w:rsidP="008354F5">
            <w:pPr>
              <w:jc w:val="both"/>
              <w:rPr>
                <w:rFonts w:ascii="Times New Roman" w:hAnsi="Times New Roman"/>
                <w:sz w:val="22"/>
                <w:szCs w:val="22"/>
              </w:rPr>
            </w:pPr>
            <w:r w:rsidRPr="000625A9">
              <w:rPr>
                <w:rFonts w:ascii="Times New Roman" w:hAnsi="Times New Roman"/>
                <w:sz w:val="22"/>
                <w:szCs w:val="22"/>
              </w:rPr>
              <w:t>- UBMTTQVN và các Đoàn thể tỉnh;</w:t>
            </w:r>
          </w:p>
          <w:p w:rsidR="006B4850" w:rsidRPr="000625A9" w:rsidRDefault="006B4850" w:rsidP="008354F5">
            <w:pPr>
              <w:jc w:val="both"/>
              <w:rPr>
                <w:rFonts w:ascii="Times New Roman" w:hAnsi="Times New Roman"/>
                <w:sz w:val="22"/>
                <w:szCs w:val="22"/>
              </w:rPr>
            </w:pPr>
            <w:r w:rsidRPr="000625A9">
              <w:rPr>
                <w:rFonts w:ascii="Times New Roman" w:hAnsi="Times New Roman"/>
                <w:sz w:val="22"/>
                <w:szCs w:val="22"/>
              </w:rPr>
              <w:t>- Các sở, ban, ngành tỉnh;</w:t>
            </w:r>
          </w:p>
          <w:p w:rsidR="006B4850" w:rsidRPr="000625A9" w:rsidRDefault="006B4850" w:rsidP="008354F5">
            <w:pPr>
              <w:jc w:val="both"/>
              <w:rPr>
                <w:rFonts w:ascii="Times New Roman" w:hAnsi="Times New Roman"/>
                <w:sz w:val="22"/>
                <w:szCs w:val="22"/>
              </w:rPr>
            </w:pPr>
            <w:r w:rsidRPr="000625A9">
              <w:rPr>
                <w:rFonts w:ascii="Times New Roman" w:hAnsi="Times New Roman"/>
                <w:sz w:val="22"/>
                <w:szCs w:val="22"/>
              </w:rPr>
              <w:t>- HĐND, UBND, UBMTTQVN cấp huyện;</w:t>
            </w:r>
          </w:p>
          <w:p w:rsidR="006B4850" w:rsidRPr="000625A9" w:rsidRDefault="006B4850" w:rsidP="008354F5">
            <w:pPr>
              <w:jc w:val="both"/>
              <w:rPr>
                <w:rFonts w:ascii="Times New Roman" w:hAnsi="Times New Roman"/>
                <w:sz w:val="22"/>
                <w:szCs w:val="22"/>
              </w:rPr>
            </w:pPr>
            <w:r w:rsidRPr="000625A9">
              <w:rPr>
                <w:rFonts w:ascii="Times New Roman" w:hAnsi="Times New Roman"/>
                <w:sz w:val="22"/>
                <w:szCs w:val="22"/>
              </w:rPr>
              <w:t>- Các cơ quan Báo, Đài tỉnh;</w:t>
            </w:r>
          </w:p>
          <w:p w:rsidR="006B4850" w:rsidRPr="000625A9" w:rsidRDefault="006B4850" w:rsidP="008354F5">
            <w:pPr>
              <w:jc w:val="both"/>
              <w:rPr>
                <w:rFonts w:ascii="Times New Roman" w:hAnsi="Times New Roman"/>
                <w:sz w:val="22"/>
                <w:szCs w:val="22"/>
              </w:rPr>
            </w:pPr>
            <w:r w:rsidRPr="000625A9">
              <w:rPr>
                <w:rFonts w:ascii="Times New Roman" w:hAnsi="Times New Roman"/>
                <w:sz w:val="22"/>
                <w:szCs w:val="22"/>
              </w:rPr>
              <w:t>- Cổng thông tin điện tử tỉnh;</w:t>
            </w:r>
          </w:p>
          <w:p w:rsidR="006B4850" w:rsidRPr="000625A9" w:rsidRDefault="006B4850" w:rsidP="008354F5">
            <w:pPr>
              <w:jc w:val="both"/>
              <w:rPr>
                <w:rFonts w:ascii="Times New Roman" w:hAnsi="Times New Roman"/>
                <w:sz w:val="18"/>
                <w:szCs w:val="18"/>
                <w:lang w:val="en-US"/>
              </w:rPr>
            </w:pPr>
            <w:r w:rsidRPr="000625A9">
              <w:rPr>
                <w:rFonts w:ascii="Times New Roman" w:hAnsi="Times New Roman"/>
                <w:sz w:val="22"/>
                <w:szCs w:val="22"/>
              </w:rPr>
              <w:t>- Lưu: VT.</w:t>
            </w:r>
            <w:r w:rsidRPr="000625A9">
              <w:rPr>
                <w:rFonts w:ascii="Times New Roman" w:hAnsi="Times New Roman"/>
                <w:sz w:val="18"/>
                <w:szCs w:val="18"/>
                <w:lang w:val="en-US"/>
              </w:rPr>
              <w:t>H</w:t>
            </w:r>
            <w:r w:rsidR="00234F09" w:rsidRPr="000625A9">
              <w:rPr>
                <w:rFonts w:ascii="Times New Roman" w:hAnsi="Times New Roman"/>
                <w:sz w:val="18"/>
                <w:szCs w:val="18"/>
                <w:lang w:val="en-US"/>
              </w:rPr>
              <w:t>V</w:t>
            </w:r>
            <w:r w:rsidRPr="000625A9">
              <w:rPr>
                <w:rFonts w:ascii="Times New Roman" w:hAnsi="Times New Roman"/>
                <w:b/>
                <w:i/>
                <w:iCs/>
                <w:sz w:val="24"/>
              </w:rPr>
              <w:t xml:space="preserve">                                                                                </w:t>
            </w:r>
          </w:p>
        </w:tc>
        <w:tc>
          <w:tcPr>
            <w:tcW w:w="4390" w:type="dxa"/>
          </w:tcPr>
          <w:p w:rsidR="006B4850" w:rsidRPr="000625A9" w:rsidRDefault="006B4850" w:rsidP="006B4850">
            <w:pPr>
              <w:spacing w:before="120"/>
              <w:jc w:val="center"/>
              <w:rPr>
                <w:rFonts w:ascii="Times New Roman" w:hAnsi="Times New Roman"/>
                <w:b/>
                <w:iCs/>
                <w:sz w:val="28"/>
                <w:szCs w:val="26"/>
              </w:rPr>
            </w:pPr>
            <w:r w:rsidRPr="000625A9">
              <w:rPr>
                <w:rFonts w:ascii="Times New Roman" w:hAnsi="Times New Roman"/>
                <w:b/>
                <w:iCs/>
                <w:sz w:val="28"/>
                <w:szCs w:val="26"/>
              </w:rPr>
              <w:t>CHỦ TỊCH</w:t>
            </w:r>
          </w:p>
          <w:p w:rsidR="006B4850" w:rsidRPr="000625A9" w:rsidRDefault="006B4850" w:rsidP="006B4850">
            <w:pPr>
              <w:spacing w:before="120"/>
              <w:jc w:val="center"/>
              <w:rPr>
                <w:rFonts w:ascii="Times New Roman" w:hAnsi="Times New Roman"/>
                <w:b/>
                <w:iCs/>
                <w:sz w:val="28"/>
                <w:szCs w:val="26"/>
              </w:rPr>
            </w:pPr>
          </w:p>
          <w:p w:rsidR="006B4850" w:rsidRPr="000625A9" w:rsidRDefault="006B4850" w:rsidP="006B4850">
            <w:pPr>
              <w:spacing w:before="120"/>
              <w:jc w:val="center"/>
              <w:rPr>
                <w:rFonts w:ascii="Times New Roman" w:hAnsi="Times New Roman"/>
                <w:b/>
                <w:iCs/>
                <w:sz w:val="28"/>
                <w:szCs w:val="26"/>
              </w:rPr>
            </w:pPr>
          </w:p>
          <w:p w:rsidR="006B4850" w:rsidRDefault="00186B46" w:rsidP="006B4850">
            <w:pPr>
              <w:spacing w:before="120"/>
              <w:jc w:val="center"/>
              <w:rPr>
                <w:rFonts w:ascii="Times New Roman" w:hAnsi="Times New Roman"/>
                <w:b/>
                <w:iCs/>
                <w:sz w:val="28"/>
                <w:szCs w:val="26"/>
                <w:lang w:val="en-US"/>
              </w:rPr>
            </w:pPr>
            <w:r>
              <w:rPr>
                <w:rFonts w:ascii="Times New Roman" w:hAnsi="Times New Roman"/>
                <w:b/>
                <w:iCs/>
                <w:sz w:val="28"/>
                <w:szCs w:val="26"/>
                <w:lang w:val="en-US"/>
              </w:rPr>
              <w:t xml:space="preserve"> </w:t>
            </w:r>
          </w:p>
          <w:p w:rsidR="00186B46" w:rsidRDefault="00186B46" w:rsidP="006B4850">
            <w:pPr>
              <w:spacing w:before="120"/>
              <w:jc w:val="center"/>
              <w:rPr>
                <w:rFonts w:ascii="Times New Roman" w:hAnsi="Times New Roman"/>
                <w:b/>
                <w:iCs/>
                <w:sz w:val="28"/>
                <w:szCs w:val="26"/>
                <w:lang w:val="en-US"/>
              </w:rPr>
            </w:pPr>
          </w:p>
          <w:p w:rsidR="008354F5" w:rsidRPr="00186B46" w:rsidRDefault="008354F5" w:rsidP="006B4850">
            <w:pPr>
              <w:spacing w:before="120"/>
              <w:jc w:val="center"/>
              <w:rPr>
                <w:rFonts w:ascii="Times New Roman" w:hAnsi="Times New Roman"/>
                <w:b/>
                <w:iCs/>
                <w:sz w:val="28"/>
                <w:szCs w:val="26"/>
                <w:lang w:val="en-US"/>
              </w:rPr>
            </w:pPr>
          </w:p>
          <w:p w:rsidR="006B4850" w:rsidRPr="000625A9" w:rsidRDefault="006B4850" w:rsidP="006B4850">
            <w:pPr>
              <w:spacing w:before="120"/>
              <w:jc w:val="center"/>
              <w:rPr>
                <w:rFonts w:ascii="Times New Roman" w:hAnsi="Times New Roman"/>
                <w:sz w:val="24"/>
                <w:lang w:val="en-US"/>
              </w:rPr>
            </w:pPr>
            <w:r w:rsidRPr="000625A9">
              <w:rPr>
                <w:rFonts w:ascii="Times New Roman" w:hAnsi="Times New Roman"/>
                <w:b/>
                <w:iCs/>
                <w:sz w:val="28"/>
                <w:szCs w:val="26"/>
                <w:lang w:val="en-US"/>
              </w:rPr>
              <w:t>Trần Văn Huyến</w:t>
            </w:r>
          </w:p>
          <w:p w:rsidR="006B4850" w:rsidRPr="000625A9" w:rsidRDefault="006B4850" w:rsidP="006B4850">
            <w:pPr>
              <w:pStyle w:val="NormalWeb"/>
              <w:widowControl w:val="0"/>
              <w:spacing w:before="0" w:beforeAutospacing="0" w:after="60" w:afterAutospacing="0"/>
              <w:jc w:val="center"/>
              <w:rPr>
                <w:sz w:val="28"/>
                <w:szCs w:val="28"/>
              </w:rPr>
            </w:pPr>
          </w:p>
        </w:tc>
      </w:tr>
    </w:tbl>
    <w:p w:rsidR="00F1712D" w:rsidRPr="000625A9" w:rsidRDefault="00F1712D" w:rsidP="00F1712D">
      <w:pPr>
        <w:pStyle w:val="BodyTextIndent"/>
        <w:spacing w:before="60" w:after="60"/>
        <w:rPr>
          <w:bCs/>
          <w:sz w:val="4"/>
        </w:rPr>
      </w:pPr>
    </w:p>
    <w:p w:rsidR="00F1712D" w:rsidRPr="000625A9" w:rsidRDefault="00F1712D" w:rsidP="00F1712D"/>
    <w:sectPr w:rsidR="00F1712D" w:rsidRPr="000625A9" w:rsidSect="001A7E9A">
      <w:headerReference w:type="even" r:id="rId7"/>
      <w:headerReference w:type="default" r:id="rId8"/>
      <w:footerReference w:type="even" r:id="rId9"/>
      <w:footerReference w:type="default" r:id="rId10"/>
      <w:pgSz w:w="11909" w:h="16834" w:code="9"/>
      <w:pgMar w:top="1134" w:right="1134" w:bottom="1134" w:left="1701" w:header="567" w:footer="567" w:gutter="0"/>
      <w:cols w:space="708"/>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90" w:rsidRDefault="00D96B90">
      <w:r>
        <w:separator/>
      </w:r>
    </w:p>
  </w:endnote>
  <w:endnote w:type="continuationSeparator" w:id="0">
    <w:p w:rsidR="00D96B90" w:rsidRDefault="00D9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36" w:rsidRDefault="000C6A0C" w:rsidP="00045A04">
    <w:pPr>
      <w:pStyle w:val="Footer"/>
      <w:framePr w:wrap="around" w:vAnchor="text" w:hAnchor="margin" w:xAlign="center" w:y="1"/>
      <w:rPr>
        <w:rStyle w:val="PageNumber"/>
      </w:rPr>
    </w:pPr>
    <w:r>
      <w:rPr>
        <w:rStyle w:val="PageNumber"/>
      </w:rPr>
      <w:fldChar w:fldCharType="begin"/>
    </w:r>
    <w:r w:rsidR="006E4336">
      <w:rPr>
        <w:rStyle w:val="PageNumber"/>
      </w:rPr>
      <w:instrText xml:space="preserve">PAGE  </w:instrText>
    </w:r>
    <w:r>
      <w:rPr>
        <w:rStyle w:val="PageNumber"/>
      </w:rPr>
      <w:fldChar w:fldCharType="end"/>
    </w:r>
  </w:p>
  <w:p w:rsidR="006E4336" w:rsidRDefault="006E43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36" w:rsidRDefault="006E4336" w:rsidP="00045A04">
    <w:pPr>
      <w:pStyle w:val="Footer"/>
      <w:framePr w:wrap="around" w:vAnchor="text" w:hAnchor="margin" w:xAlign="center" w:y="1"/>
      <w:rPr>
        <w:rStyle w:val="PageNumber"/>
      </w:rPr>
    </w:pPr>
  </w:p>
  <w:p w:rsidR="006E4336" w:rsidRDefault="006E4336" w:rsidP="00045A04">
    <w:pPr>
      <w:pStyle w:val="Footer"/>
      <w:framePr w:wrap="around" w:vAnchor="text" w:hAnchor="margin" w:xAlign="center" w:y="1"/>
      <w:rPr>
        <w:rStyle w:val="PageNumber"/>
      </w:rPr>
    </w:pPr>
  </w:p>
  <w:p w:rsidR="006E4336" w:rsidRDefault="006E43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90" w:rsidRDefault="00D96B90">
      <w:r>
        <w:separator/>
      </w:r>
    </w:p>
  </w:footnote>
  <w:footnote w:type="continuationSeparator" w:id="0">
    <w:p w:rsidR="00D96B90" w:rsidRDefault="00D96B9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36" w:rsidRDefault="000C6A0C" w:rsidP="00797ABA">
    <w:pPr>
      <w:pStyle w:val="Header"/>
      <w:framePr w:wrap="around" w:vAnchor="text" w:hAnchor="margin" w:xAlign="center" w:y="1"/>
      <w:rPr>
        <w:rStyle w:val="PageNumber"/>
      </w:rPr>
    </w:pPr>
    <w:r>
      <w:rPr>
        <w:rStyle w:val="PageNumber"/>
      </w:rPr>
      <w:fldChar w:fldCharType="begin"/>
    </w:r>
    <w:r w:rsidR="006E4336">
      <w:rPr>
        <w:rStyle w:val="PageNumber"/>
      </w:rPr>
      <w:instrText xml:space="preserve">PAGE  </w:instrText>
    </w:r>
    <w:r>
      <w:rPr>
        <w:rStyle w:val="PageNumber"/>
      </w:rPr>
      <w:fldChar w:fldCharType="end"/>
    </w:r>
  </w:p>
  <w:p w:rsidR="006E4336" w:rsidRDefault="006E433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336" w:rsidRDefault="000C6A0C" w:rsidP="007D5DE2">
    <w:pPr>
      <w:pStyle w:val="Header"/>
      <w:framePr w:wrap="around" w:vAnchor="text" w:hAnchor="margin" w:xAlign="center" w:y="1"/>
      <w:rPr>
        <w:rStyle w:val="PageNumber"/>
      </w:rPr>
    </w:pPr>
    <w:r>
      <w:rPr>
        <w:rStyle w:val="PageNumber"/>
      </w:rPr>
      <w:fldChar w:fldCharType="begin"/>
    </w:r>
    <w:r w:rsidR="006E4336">
      <w:rPr>
        <w:rStyle w:val="PageNumber"/>
      </w:rPr>
      <w:instrText xml:space="preserve">PAGE  </w:instrText>
    </w:r>
    <w:r>
      <w:rPr>
        <w:rStyle w:val="PageNumber"/>
      </w:rPr>
      <w:fldChar w:fldCharType="separate"/>
    </w:r>
    <w:r w:rsidR="00637D1C">
      <w:rPr>
        <w:rStyle w:val="PageNumber"/>
        <w:noProof/>
      </w:rPr>
      <w:t>3</w:t>
    </w:r>
    <w:r>
      <w:rPr>
        <w:rStyle w:val="PageNumber"/>
      </w:rPr>
      <w:fldChar w:fldCharType="end"/>
    </w:r>
  </w:p>
  <w:p w:rsidR="006E4336" w:rsidRDefault="006E4336" w:rsidP="0018031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EB7"/>
    <w:multiLevelType w:val="hybridMultilevel"/>
    <w:tmpl w:val="58AE6858"/>
    <w:lvl w:ilvl="0" w:tplc="26EC6F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15:restartNumberingAfterBreak="0">
    <w:nsid w:val="072F3D41"/>
    <w:multiLevelType w:val="hybridMultilevel"/>
    <w:tmpl w:val="6E08CA34"/>
    <w:lvl w:ilvl="0" w:tplc="DD48A79A">
      <w:numFmt w:val="bullet"/>
      <w:lvlText w:val="-"/>
      <w:lvlJc w:val="left"/>
      <w:pPr>
        <w:ind w:left="1901" w:hanging="1050"/>
      </w:pPr>
      <w:rPr>
        <w:rFonts w:ascii="UVnTime" w:eastAsia="Times New Roman" w:hAnsi="UVnTime"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18DF6710"/>
    <w:multiLevelType w:val="hybridMultilevel"/>
    <w:tmpl w:val="262CD98E"/>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262230CF"/>
    <w:multiLevelType w:val="hybridMultilevel"/>
    <w:tmpl w:val="41DC1C34"/>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2E5523B7"/>
    <w:multiLevelType w:val="hybridMultilevel"/>
    <w:tmpl w:val="D0C6B5E2"/>
    <w:lvl w:ilvl="0" w:tplc="B6DA64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3D2A54"/>
    <w:multiLevelType w:val="hybridMultilevel"/>
    <w:tmpl w:val="35D6D8E4"/>
    <w:lvl w:ilvl="0" w:tplc="D60AC45A">
      <w:start w:val="1"/>
      <w:numFmt w:val="bullet"/>
      <w:pStyle w:val="6-1-NoiDung-"/>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C46479"/>
    <w:multiLevelType w:val="hybridMultilevel"/>
    <w:tmpl w:val="7EF2A988"/>
    <w:lvl w:ilvl="0" w:tplc="E4260858">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3C2B0AAB"/>
    <w:multiLevelType w:val="hybridMultilevel"/>
    <w:tmpl w:val="D4845576"/>
    <w:lvl w:ilvl="0" w:tplc="2BA839B2">
      <w:start w:val="1"/>
      <w:numFmt w:val="lowerLetter"/>
      <w:lvlText w:val="%1)"/>
      <w:lvlJc w:val="left"/>
      <w:pPr>
        <w:ind w:left="1571" w:hanging="360"/>
      </w:pPr>
      <w:rPr>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 w15:restartNumberingAfterBreak="0">
    <w:nsid w:val="4DA90739"/>
    <w:multiLevelType w:val="hybridMultilevel"/>
    <w:tmpl w:val="AFE0CDCA"/>
    <w:lvl w:ilvl="0" w:tplc="DD48A79A">
      <w:numFmt w:val="bullet"/>
      <w:lvlText w:val="-"/>
      <w:lvlJc w:val="left"/>
      <w:pPr>
        <w:ind w:left="1571" w:hanging="360"/>
      </w:pPr>
      <w:rPr>
        <w:rFonts w:ascii="UVnTime" w:eastAsia="Times New Roman" w:hAnsi="UVnTime"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 w15:restartNumberingAfterBreak="0">
    <w:nsid w:val="5B156FA6"/>
    <w:multiLevelType w:val="hybridMultilevel"/>
    <w:tmpl w:val="F4727CF0"/>
    <w:lvl w:ilvl="0" w:tplc="10A29D28">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E0A42"/>
    <w:multiLevelType w:val="hybridMultilevel"/>
    <w:tmpl w:val="A75AA84C"/>
    <w:lvl w:ilvl="0" w:tplc="9AB819E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15:restartNumberingAfterBreak="0">
    <w:nsid w:val="65E016BF"/>
    <w:multiLevelType w:val="hybridMultilevel"/>
    <w:tmpl w:val="9DDA3E5C"/>
    <w:lvl w:ilvl="0" w:tplc="F418FA34">
      <w:numFmt w:val="bullet"/>
      <w:lvlText w:val="-"/>
      <w:lvlJc w:val="left"/>
      <w:pPr>
        <w:ind w:left="1647" w:hanging="360"/>
      </w:pPr>
      <w:rPr>
        <w:rFonts w:ascii="Times New Roman" w:eastAsia="Arial Unicode MS" w:hAnsi="Times New Roman" w:cs="Times New Roman" w:hint="default"/>
        <w:i/>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12" w15:restartNumberingAfterBreak="0">
    <w:nsid w:val="76783E46"/>
    <w:multiLevelType w:val="hybridMultilevel"/>
    <w:tmpl w:val="263E753E"/>
    <w:lvl w:ilvl="0" w:tplc="7004EBB0">
      <w:start w:val="1"/>
      <w:numFmt w:val="lowerLetter"/>
      <w:lvlText w:val="%1)"/>
      <w:lvlJc w:val="left"/>
      <w:pPr>
        <w:ind w:left="2204" w:hanging="360"/>
      </w:pPr>
      <w:rPr>
        <w:rFonts w:hint="default"/>
        <w:i w:val="0"/>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8"/>
  </w:num>
  <w:num w:numId="7">
    <w:abstractNumId w:val="0"/>
  </w:num>
  <w:num w:numId="8">
    <w:abstractNumId w:val="7"/>
  </w:num>
  <w:num w:numId="9">
    <w:abstractNumId w:val="6"/>
  </w:num>
  <w:num w:numId="10">
    <w:abstractNumId w:val="9"/>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7F9"/>
    <w:rsid w:val="00003E21"/>
    <w:rsid w:val="00011B02"/>
    <w:rsid w:val="00012A13"/>
    <w:rsid w:val="0001407B"/>
    <w:rsid w:val="000158CE"/>
    <w:rsid w:val="00026453"/>
    <w:rsid w:val="00026E0D"/>
    <w:rsid w:val="000274D7"/>
    <w:rsid w:val="00031F70"/>
    <w:rsid w:val="00033F23"/>
    <w:rsid w:val="00034620"/>
    <w:rsid w:val="00035BE6"/>
    <w:rsid w:val="000417D9"/>
    <w:rsid w:val="00042AC1"/>
    <w:rsid w:val="0004590E"/>
    <w:rsid w:val="00045A04"/>
    <w:rsid w:val="00047B5D"/>
    <w:rsid w:val="000565FB"/>
    <w:rsid w:val="00061182"/>
    <w:rsid w:val="00061AAF"/>
    <w:rsid w:val="000625A9"/>
    <w:rsid w:val="00065F56"/>
    <w:rsid w:val="00067464"/>
    <w:rsid w:val="00071321"/>
    <w:rsid w:val="0007478F"/>
    <w:rsid w:val="0007716E"/>
    <w:rsid w:val="0008276C"/>
    <w:rsid w:val="0008394F"/>
    <w:rsid w:val="00085B4F"/>
    <w:rsid w:val="00086F73"/>
    <w:rsid w:val="00090080"/>
    <w:rsid w:val="0009016A"/>
    <w:rsid w:val="0009201C"/>
    <w:rsid w:val="00092B20"/>
    <w:rsid w:val="000964BC"/>
    <w:rsid w:val="00096A45"/>
    <w:rsid w:val="000A000A"/>
    <w:rsid w:val="000A4991"/>
    <w:rsid w:val="000A4B98"/>
    <w:rsid w:val="000B2A64"/>
    <w:rsid w:val="000B434B"/>
    <w:rsid w:val="000C682A"/>
    <w:rsid w:val="000C6A0C"/>
    <w:rsid w:val="000D0637"/>
    <w:rsid w:val="000D1477"/>
    <w:rsid w:val="000D1A53"/>
    <w:rsid w:val="000D3FD7"/>
    <w:rsid w:val="000E241E"/>
    <w:rsid w:val="000E3580"/>
    <w:rsid w:val="000E41A1"/>
    <w:rsid w:val="000E4802"/>
    <w:rsid w:val="000E4885"/>
    <w:rsid w:val="000E664B"/>
    <w:rsid w:val="000F3378"/>
    <w:rsid w:val="000F39EB"/>
    <w:rsid w:val="000F42E8"/>
    <w:rsid w:val="000F4D53"/>
    <w:rsid w:val="000F5B45"/>
    <w:rsid w:val="000F616B"/>
    <w:rsid w:val="00101282"/>
    <w:rsid w:val="001033E7"/>
    <w:rsid w:val="00103CE9"/>
    <w:rsid w:val="00105579"/>
    <w:rsid w:val="00116CC3"/>
    <w:rsid w:val="00116D8F"/>
    <w:rsid w:val="00122DBC"/>
    <w:rsid w:val="00125436"/>
    <w:rsid w:val="00132158"/>
    <w:rsid w:val="00134420"/>
    <w:rsid w:val="001364D5"/>
    <w:rsid w:val="0015175E"/>
    <w:rsid w:val="0015520D"/>
    <w:rsid w:val="001552A9"/>
    <w:rsid w:val="00156C3F"/>
    <w:rsid w:val="00165B78"/>
    <w:rsid w:val="00167E7D"/>
    <w:rsid w:val="00180310"/>
    <w:rsid w:val="001815DF"/>
    <w:rsid w:val="00181DA8"/>
    <w:rsid w:val="0018689C"/>
    <w:rsid w:val="00186B46"/>
    <w:rsid w:val="00186CF7"/>
    <w:rsid w:val="001879FD"/>
    <w:rsid w:val="001904FF"/>
    <w:rsid w:val="001A26A1"/>
    <w:rsid w:val="001A4219"/>
    <w:rsid w:val="001A7E9A"/>
    <w:rsid w:val="001B1E3F"/>
    <w:rsid w:val="001B2D39"/>
    <w:rsid w:val="001C15AC"/>
    <w:rsid w:val="001C2270"/>
    <w:rsid w:val="001C2376"/>
    <w:rsid w:val="001C275F"/>
    <w:rsid w:val="001C5BD3"/>
    <w:rsid w:val="001D0FF8"/>
    <w:rsid w:val="001D34B1"/>
    <w:rsid w:val="001E34E4"/>
    <w:rsid w:val="001E4508"/>
    <w:rsid w:val="001E4738"/>
    <w:rsid w:val="001E5169"/>
    <w:rsid w:val="001F177A"/>
    <w:rsid w:val="001F46B1"/>
    <w:rsid w:val="001F471D"/>
    <w:rsid w:val="001F4B21"/>
    <w:rsid w:val="001F50BA"/>
    <w:rsid w:val="0020099A"/>
    <w:rsid w:val="002033DC"/>
    <w:rsid w:val="002034B4"/>
    <w:rsid w:val="00204B2D"/>
    <w:rsid w:val="00207A06"/>
    <w:rsid w:val="002124CA"/>
    <w:rsid w:val="00213645"/>
    <w:rsid w:val="00220C86"/>
    <w:rsid w:val="002256CB"/>
    <w:rsid w:val="00230F51"/>
    <w:rsid w:val="00234F09"/>
    <w:rsid w:val="00241E5E"/>
    <w:rsid w:val="00255163"/>
    <w:rsid w:val="0025717A"/>
    <w:rsid w:val="002572DB"/>
    <w:rsid w:val="00260E82"/>
    <w:rsid w:val="00263ED8"/>
    <w:rsid w:val="00271307"/>
    <w:rsid w:val="00273029"/>
    <w:rsid w:val="002755D0"/>
    <w:rsid w:val="002811A6"/>
    <w:rsid w:val="00281590"/>
    <w:rsid w:val="002927B9"/>
    <w:rsid w:val="00294C51"/>
    <w:rsid w:val="00297D90"/>
    <w:rsid w:val="002A0760"/>
    <w:rsid w:val="002B1C8D"/>
    <w:rsid w:val="002B1D03"/>
    <w:rsid w:val="002B231E"/>
    <w:rsid w:val="002B507A"/>
    <w:rsid w:val="002B5745"/>
    <w:rsid w:val="002B6D4E"/>
    <w:rsid w:val="002B6D58"/>
    <w:rsid w:val="002B7FE4"/>
    <w:rsid w:val="002C2836"/>
    <w:rsid w:val="002C6416"/>
    <w:rsid w:val="002C7D3E"/>
    <w:rsid w:val="002D0372"/>
    <w:rsid w:val="002D1DFC"/>
    <w:rsid w:val="002D305D"/>
    <w:rsid w:val="002D4A7E"/>
    <w:rsid w:val="002D7F3B"/>
    <w:rsid w:val="002E10CA"/>
    <w:rsid w:val="002E34A3"/>
    <w:rsid w:val="002F1AAC"/>
    <w:rsid w:val="002F3535"/>
    <w:rsid w:val="002F5554"/>
    <w:rsid w:val="002F628C"/>
    <w:rsid w:val="003010D8"/>
    <w:rsid w:val="003023DE"/>
    <w:rsid w:val="0030598F"/>
    <w:rsid w:val="003059F8"/>
    <w:rsid w:val="00310E45"/>
    <w:rsid w:val="0031388F"/>
    <w:rsid w:val="00316BC1"/>
    <w:rsid w:val="00316DD4"/>
    <w:rsid w:val="003218E6"/>
    <w:rsid w:val="00323114"/>
    <w:rsid w:val="003312DF"/>
    <w:rsid w:val="00334CB4"/>
    <w:rsid w:val="00334DBA"/>
    <w:rsid w:val="00334F33"/>
    <w:rsid w:val="00342906"/>
    <w:rsid w:val="00344423"/>
    <w:rsid w:val="00345DA2"/>
    <w:rsid w:val="003502DE"/>
    <w:rsid w:val="00351189"/>
    <w:rsid w:val="003557D2"/>
    <w:rsid w:val="0035604F"/>
    <w:rsid w:val="00357E05"/>
    <w:rsid w:val="0036353E"/>
    <w:rsid w:val="003703B8"/>
    <w:rsid w:val="003713C0"/>
    <w:rsid w:val="003717B3"/>
    <w:rsid w:val="003739C3"/>
    <w:rsid w:val="003765E6"/>
    <w:rsid w:val="0038183F"/>
    <w:rsid w:val="003829A1"/>
    <w:rsid w:val="00382C6E"/>
    <w:rsid w:val="003836B7"/>
    <w:rsid w:val="003848E4"/>
    <w:rsid w:val="00386669"/>
    <w:rsid w:val="00387FE4"/>
    <w:rsid w:val="003925AF"/>
    <w:rsid w:val="00396D04"/>
    <w:rsid w:val="003A1EBB"/>
    <w:rsid w:val="003A30A7"/>
    <w:rsid w:val="003B1DBB"/>
    <w:rsid w:val="003B66E7"/>
    <w:rsid w:val="003B6E6D"/>
    <w:rsid w:val="003B741D"/>
    <w:rsid w:val="003C2F88"/>
    <w:rsid w:val="003C41F4"/>
    <w:rsid w:val="003C480B"/>
    <w:rsid w:val="003D31BB"/>
    <w:rsid w:val="003E3196"/>
    <w:rsid w:val="003E4056"/>
    <w:rsid w:val="003E4FDB"/>
    <w:rsid w:val="003F2521"/>
    <w:rsid w:val="003F39D2"/>
    <w:rsid w:val="00401D50"/>
    <w:rsid w:val="00403F2D"/>
    <w:rsid w:val="00410324"/>
    <w:rsid w:val="0041135F"/>
    <w:rsid w:val="004123B6"/>
    <w:rsid w:val="00413C18"/>
    <w:rsid w:val="004175EE"/>
    <w:rsid w:val="00417898"/>
    <w:rsid w:val="004219C0"/>
    <w:rsid w:val="004223FC"/>
    <w:rsid w:val="0043177A"/>
    <w:rsid w:val="004333A2"/>
    <w:rsid w:val="004346E4"/>
    <w:rsid w:val="00442FF2"/>
    <w:rsid w:val="004557D5"/>
    <w:rsid w:val="00456B34"/>
    <w:rsid w:val="00457A28"/>
    <w:rsid w:val="00457C43"/>
    <w:rsid w:val="00461D85"/>
    <w:rsid w:val="00463AC3"/>
    <w:rsid w:val="00470484"/>
    <w:rsid w:val="004708C5"/>
    <w:rsid w:val="00471016"/>
    <w:rsid w:val="0047682B"/>
    <w:rsid w:val="00476F37"/>
    <w:rsid w:val="00480093"/>
    <w:rsid w:val="0048248F"/>
    <w:rsid w:val="0048563E"/>
    <w:rsid w:val="00491ADC"/>
    <w:rsid w:val="004927C4"/>
    <w:rsid w:val="00494A39"/>
    <w:rsid w:val="004956C0"/>
    <w:rsid w:val="00497649"/>
    <w:rsid w:val="004A0565"/>
    <w:rsid w:val="004A2C53"/>
    <w:rsid w:val="004A4129"/>
    <w:rsid w:val="004A617D"/>
    <w:rsid w:val="004B0206"/>
    <w:rsid w:val="004B16F1"/>
    <w:rsid w:val="004B1954"/>
    <w:rsid w:val="004B212D"/>
    <w:rsid w:val="004B31BC"/>
    <w:rsid w:val="004B3C3B"/>
    <w:rsid w:val="004B704F"/>
    <w:rsid w:val="004C2422"/>
    <w:rsid w:val="004C26B2"/>
    <w:rsid w:val="004C519F"/>
    <w:rsid w:val="004C7AF1"/>
    <w:rsid w:val="004E0502"/>
    <w:rsid w:val="004E0CE7"/>
    <w:rsid w:val="004E28FB"/>
    <w:rsid w:val="004E3569"/>
    <w:rsid w:val="004F3CCB"/>
    <w:rsid w:val="004F4396"/>
    <w:rsid w:val="004F4F9D"/>
    <w:rsid w:val="004F7059"/>
    <w:rsid w:val="004F7997"/>
    <w:rsid w:val="0050138F"/>
    <w:rsid w:val="005025EB"/>
    <w:rsid w:val="00505C7B"/>
    <w:rsid w:val="0050772F"/>
    <w:rsid w:val="0051059C"/>
    <w:rsid w:val="0051110E"/>
    <w:rsid w:val="0051314B"/>
    <w:rsid w:val="005158D1"/>
    <w:rsid w:val="005361C6"/>
    <w:rsid w:val="005413A1"/>
    <w:rsid w:val="00545EF3"/>
    <w:rsid w:val="005463BF"/>
    <w:rsid w:val="005510B0"/>
    <w:rsid w:val="00551657"/>
    <w:rsid w:val="005734FB"/>
    <w:rsid w:val="00580A2F"/>
    <w:rsid w:val="00581CEC"/>
    <w:rsid w:val="005820E5"/>
    <w:rsid w:val="00584AE8"/>
    <w:rsid w:val="00585161"/>
    <w:rsid w:val="0058770E"/>
    <w:rsid w:val="00594723"/>
    <w:rsid w:val="00596DF1"/>
    <w:rsid w:val="005A2A15"/>
    <w:rsid w:val="005B186B"/>
    <w:rsid w:val="005B2A69"/>
    <w:rsid w:val="005B7F5E"/>
    <w:rsid w:val="005C61CB"/>
    <w:rsid w:val="005C7BFF"/>
    <w:rsid w:val="005D2D6A"/>
    <w:rsid w:val="005D6759"/>
    <w:rsid w:val="005E0439"/>
    <w:rsid w:val="005E25AE"/>
    <w:rsid w:val="005E3256"/>
    <w:rsid w:val="005F01AE"/>
    <w:rsid w:val="005F2337"/>
    <w:rsid w:val="005F4568"/>
    <w:rsid w:val="005F5B4A"/>
    <w:rsid w:val="005F6F13"/>
    <w:rsid w:val="00601180"/>
    <w:rsid w:val="0060200F"/>
    <w:rsid w:val="006030E2"/>
    <w:rsid w:val="006050A7"/>
    <w:rsid w:val="006057CA"/>
    <w:rsid w:val="0060736E"/>
    <w:rsid w:val="00607646"/>
    <w:rsid w:val="006113C5"/>
    <w:rsid w:val="0061200D"/>
    <w:rsid w:val="006121DE"/>
    <w:rsid w:val="00612571"/>
    <w:rsid w:val="00613967"/>
    <w:rsid w:val="00615AF4"/>
    <w:rsid w:val="00623516"/>
    <w:rsid w:val="00623ADC"/>
    <w:rsid w:val="0062500E"/>
    <w:rsid w:val="006264C9"/>
    <w:rsid w:val="00626EF0"/>
    <w:rsid w:val="006340C8"/>
    <w:rsid w:val="00637777"/>
    <w:rsid w:val="00637D1C"/>
    <w:rsid w:val="00640F38"/>
    <w:rsid w:val="006412A8"/>
    <w:rsid w:val="00641F7A"/>
    <w:rsid w:val="006456C7"/>
    <w:rsid w:val="0064672A"/>
    <w:rsid w:val="0064685C"/>
    <w:rsid w:val="0065011D"/>
    <w:rsid w:val="006539B7"/>
    <w:rsid w:val="00654E2A"/>
    <w:rsid w:val="006550DC"/>
    <w:rsid w:val="006565F6"/>
    <w:rsid w:val="0066217D"/>
    <w:rsid w:val="00662563"/>
    <w:rsid w:val="00664BB8"/>
    <w:rsid w:val="006657B4"/>
    <w:rsid w:val="00670C4E"/>
    <w:rsid w:val="00677A5F"/>
    <w:rsid w:val="006863A4"/>
    <w:rsid w:val="006869D8"/>
    <w:rsid w:val="006878E8"/>
    <w:rsid w:val="006906C9"/>
    <w:rsid w:val="00695E0E"/>
    <w:rsid w:val="006A6934"/>
    <w:rsid w:val="006B11AB"/>
    <w:rsid w:val="006B4850"/>
    <w:rsid w:val="006B5013"/>
    <w:rsid w:val="006C153B"/>
    <w:rsid w:val="006C7D57"/>
    <w:rsid w:val="006D0C8C"/>
    <w:rsid w:val="006D32AC"/>
    <w:rsid w:val="006D355A"/>
    <w:rsid w:val="006D4B34"/>
    <w:rsid w:val="006E0658"/>
    <w:rsid w:val="006E2C92"/>
    <w:rsid w:val="006E3400"/>
    <w:rsid w:val="006E4336"/>
    <w:rsid w:val="006E4769"/>
    <w:rsid w:val="006E552F"/>
    <w:rsid w:val="006E6B06"/>
    <w:rsid w:val="006F1A11"/>
    <w:rsid w:val="006F57BC"/>
    <w:rsid w:val="006F5C29"/>
    <w:rsid w:val="0070015D"/>
    <w:rsid w:val="007044BD"/>
    <w:rsid w:val="007102D9"/>
    <w:rsid w:val="00710A88"/>
    <w:rsid w:val="00713E9B"/>
    <w:rsid w:val="00720F10"/>
    <w:rsid w:val="00723748"/>
    <w:rsid w:val="00723796"/>
    <w:rsid w:val="0072567D"/>
    <w:rsid w:val="007267D4"/>
    <w:rsid w:val="00727A98"/>
    <w:rsid w:val="00730A1F"/>
    <w:rsid w:val="007341B8"/>
    <w:rsid w:val="007354B6"/>
    <w:rsid w:val="00740D43"/>
    <w:rsid w:val="00741E9D"/>
    <w:rsid w:val="00753748"/>
    <w:rsid w:val="00753CE3"/>
    <w:rsid w:val="007557E7"/>
    <w:rsid w:val="0076025F"/>
    <w:rsid w:val="00766348"/>
    <w:rsid w:val="007708F9"/>
    <w:rsid w:val="00770CF8"/>
    <w:rsid w:val="0077559D"/>
    <w:rsid w:val="00775A9A"/>
    <w:rsid w:val="00776D2F"/>
    <w:rsid w:val="007819E8"/>
    <w:rsid w:val="0078373B"/>
    <w:rsid w:val="00791ED3"/>
    <w:rsid w:val="00795BCA"/>
    <w:rsid w:val="00796009"/>
    <w:rsid w:val="00797358"/>
    <w:rsid w:val="00797ABA"/>
    <w:rsid w:val="007A4C8B"/>
    <w:rsid w:val="007B17B7"/>
    <w:rsid w:val="007B1E91"/>
    <w:rsid w:val="007B359A"/>
    <w:rsid w:val="007B435E"/>
    <w:rsid w:val="007B524E"/>
    <w:rsid w:val="007B7FC1"/>
    <w:rsid w:val="007C091F"/>
    <w:rsid w:val="007C151E"/>
    <w:rsid w:val="007C1A57"/>
    <w:rsid w:val="007D3E14"/>
    <w:rsid w:val="007D4E13"/>
    <w:rsid w:val="007D5DE2"/>
    <w:rsid w:val="007D607D"/>
    <w:rsid w:val="007D781F"/>
    <w:rsid w:val="007D7F9A"/>
    <w:rsid w:val="007E16CD"/>
    <w:rsid w:val="007E4444"/>
    <w:rsid w:val="007E49D9"/>
    <w:rsid w:val="007F3456"/>
    <w:rsid w:val="00802ECE"/>
    <w:rsid w:val="00802F63"/>
    <w:rsid w:val="00804B09"/>
    <w:rsid w:val="00810D18"/>
    <w:rsid w:val="00811D4B"/>
    <w:rsid w:val="0081226F"/>
    <w:rsid w:val="00816547"/>
    <w:rsid w:val="0082229B"/>
    <w:rsid w:val="0082289E"/>
    <w:rsid w:val="00823578"/>
    <w:rsid w:val="0083047B"/>
    <w:rsid w:val="00833002"/>
    <w:rsid w:val="0083422B"/>
    <w:rsid w:val="00834624"/>
    <w:rsid w:val="008354F5"/>
    <w:rsid w:val="00841159"/>
    <w:rsid w:val="008544A1"/>
    <w:rsid w:val="008551AA"/>
    <w:rsid w:val="00867692"/>
    <w:rsid w:val="008730A7"/>
    <w:rsid w:val="00873A28"/>
    <w:rsid w:val="008756B3"/>
    <w:rsid w:val="00875FF9"/>
    <w:rsid w:val="008801A3"/>
    <w:rsid w:val="008837FF"/>
    <w:rsid w:val="00892C78"/>
    <w:rsid w:val="008976D3"/>
    <w:rsid w:val="008A1226"/>
    <w:rsid w:val="008A5C34"/>
    <w:rsid w:val="008B6FA0"/>
    <w:rsid w:val="008B7289"/>
    <w:rsid w:val="008B7855"/>
    <w:rsid w:val="008C0843"/>
    <w:rsid w:val="008C186A"/>
    <w:rsid w:val="008C6705"/>
    <w:rsid w:val="008D1AAD"/>
    <w:rsid w:val="008D3BF3"/>
    <w:rsid w:val="008D4F20"/>
    <w:rsid w:val="008D6068"/>
    <w:rsid w:val="008E0234"/>
    <w:rsid w:val="008E3457"/>
    <w:rsid w:val="008E4236"/>
    <w:rsid w:val="008F0231"/>
    <w:rsid w:val="008F7BB1"/>
    <w:rsid w:val="009013A9"/>
    <w:rsid w:val="00903B83"/>
    <w:rsid w:val="00903D92"/>
    <w:rsid w:val="00907EA2"/>
    <w:rsid w:val="0091139E"/>
    <w:rsid w:val="00911569"/>
    <w:rsid w:val="00912BE1"/>
    <w:rsid w:val="00914018"/>
    <w:rsid w:val="00916647"/>
    <w:rsid w:val="009254AD"/>
    <w:rsid w:val="00926126"/>
    <w:rsid w:val="00927B9C"/>
    <w:rsid w:val="00930A2C"/>
    <w:rsid w:val="009356D8"/>
    <w:rsid w:val="009529CE"/>
    <w:rsid w:val="0095335C"/>
    <w:rsid w:val="00953625"/>
    <w:rsid w:val="0095780E"/>
    <w:rsid w:val="00960803"/>
    <w:rsid w:val="009611F0"/>
    <w:rsid w:val="00962E27"/>
    <w:rsid w:val="00965889"/>
    <w:rsid w:val="00965971"/>
    <w:rsid w:val="00967DCF"/>
    <w:rsid w:val="009708C4"/>
    <w:rsid w:val="00972E1F"/>
    <w:rsid w:val="00972EF4"/>
    <w:rsid w:val="00974530"/>
    <w:rsid w:val="009825B7"/>
    <w:rsid w:val="00983DE8"/>
    <w:rsid w:val="00984AF3"/>
    <w:rsid w:val="00993D25"/>
    <w:rsid w:val="009947F9"/>
    <w:rsid w:val="009A3FCA"/>
    <w:rsid w:val="009A4A6D"/>
    <w:rsid w:val="009B58DC"/>
    <w:rsid w:val="009B7569"/>
    <w:rsid w:val="009C0243"/>
    <w:rsid w:val="009C08F4"/>
    <w:rsid w:val="009C7BC5"/>
    <w:rsid w:val="009C7D5C"/>
    <w:rsid w:val="009D5974"/>
    <w:rsid w:val="009D7C26"/>
    <w:rsid w:val="009E1AEA"/>
    <w:rsid w:val="009E2A42"/>
    <w:rsid w:val="009E5D93"/>
    <w:rsid w:val="009E6671"/>
    <w:rsid w:val="009E7D8C"/>
    <w:rsid w:val="009F0CE6"/>
    <w:rsid w:val="009F34DE"/>
    <w:rsid w:val="009F3DAF"/>
    <w:rsid w:val="009F4E56"/>
    <w:rsid w:val="009F578B"/>
    <w:rsid w:val="009F741A"/>
    <w:rsid w:val="009F77BA"/>
    <w:rsid w:val="00A1034F"/>
    <w:rsid w:val="00A1193A"/>
    <w:rsid w:val="00A15AA6"/>
    <w:rsid w:val="00A15B80"/>
    <w:rsid w:val="00A2333E"/>
    <w:rsid w:val="00A25ECA"/>
    <w:rsid w:val="00A31807"/>
    <w:rsid w:val="00A31D82"/>
    <w:rsid w:val="00A34514"/>
    <w:rsid w:val="00A411E7"/>
    <w:rsid w:val="00A446B8"/>
    <w:rsid w:val="00A5051D"/>
    <w:rsid w:val="00A537EC"/>
    <w:rsid w:val="00A56C16"/>
    <w:rsid w:val="00A60A94"/>
    <w:rsid w:val="00A63C3A"/>
    <w:rsid w:val="00A64D56"/>
    <w:rsid w:val="00A650E5"/>
    <w:rsid w:val="00A717BD"/>
    <w:rsid w:val="00A72710"/>
    <w:rsid w:val="00A72BE4"/>
    <w:rsid w:val="00A72DD3"/>
    <w:rsid w:val="00A820E9"/>
    <w:rsid w:val="00A86681"/>
    <w:rsid w:val="00A93064"/>
    <w:rsid w:val="00A95F28"/>
    <w:rsid w:val="00AA0B59"/>
    <w:rsid w:val="00AA216A"/>
    <w:rsid w:val="00AA66BF"/>
    <w:rsid w:val="00AB019D"/>
    <w:rsid w:val="00AB1C3A"/>
    <w:rsid w:val="00AB509C"/>
    <w:rsid w:val="00AB7C7F"/>
    <w:rsid w:val="00AC3388"/>
    <w:rsid w:val="00AD0BFF"/>
    <w:rsid w:val="00AD5082"/>
    <w:rsid w:val="00AE020E"/>
    <w:rsid w:val="00AE1D57"/>
    <w:rsid w:val="00AE267B"/>
    <w:rsid w:val="00AF73B0"/>
    <w:rsid w:val="00B01CDA"/>
    <w:rsid w:val="00B01D75"/>
    <w:rsid w:val="00B039E0"/>
    <w:rsid w:val="00B03E15"/>
    <w:rsid w:val="00B049F8"/>
    <w:rsid w:val="00B052F2"/>
    <w:rsid w:val="00B06F7F"/>
    <w:rsid w:val="00B10754"/>
    <w:rsid w:val="00B10E96"/>
    <w:rsid w:val="00B14600"/>
    <w:rsid w:val="00B24644"/>
    <w:rsid w:val="00B26AD6"/>
    <w:rsid w:val="00B3225F"/>
    <w:rsid w:val="00B369AC"/>
    <w:rsid w:val="00B506F5"/>
    <w:rsid w:val="00B50B51"/>
    <w:rsid w:val="00B52461"/>
    <w:rsid w:val="00B52DE2"/>
    <w:rsid w:val="00B52F1A"/>
    <w:rsid w:val="00B53F05"/>
    <w:rsid w:val="00B55620"/>
    <w:rsid w:val="00B56559"/>
    <w:rsid w:val="00B571C8"/>
    <w:rsid w:val="00B57863"/>
    <w:rsid w:val="00B63337"/>
    <w:rsid w:val="00B65482"/>
    <w:rsid w:val="00B672F3"/>
    <w:rsid w:val="00B70458"/>
    <w:rsid w:val="00B70C33"/>
    <w:rsid w:val="00B711AD"/>
    <w:rsid w:val="00B719DF"/>
    <w:rsid w:val="00B71BEE"/>
    <w:rsid w:val="00B71D97"/>
    <w:rsid w:val="00B71FB7"/>
    <w:rsid w:val="00B8060F"/>
    <w:rsid w:val="00B838F3"/>
    <w:rsid w:val="00B95039"/>
    <w:rsid w:val="00BA41AA"/>
    <w:rsid w:val="00BA5D38"/>
    <w:rsid w:val="00BB22DF"/>
    <w:rsid w:val="00BB2F24"/>
    <w:rsid w:val="00BB5E96"/>
    <w:rsid w:val="00BC3E45"/>
    <w:rsid w:val="00BC6C63"/>
    <w:rsid w:val="00BC6EF3"/>
    <w:rsid w:val="00BC768A"/>
    <w:rsid w:val="00BD04FE"/>
    <w:rsid w:val="00BD3D6E"/>
    <w:rsid w:val="00BD6877"/>
    <w:rsid w:val="00BD6FB4"/>
    <w:rsid w:val="00BE252A"/>
    <w:rsid w:val="00BE44AA"/>
    <w:rsid w:val="00BE4C89"/>
    <w:rsid w:val="00BE60D7"/>
    <w:rsid w:val="00BE72BC"/>
    <w:rsid w:val="00BE7AFA"/>
    <w:rsid w:val="00BF2D4F"/>
    <w:rsid w:val="00BF362C"/>
    <w:rsid w:val="00BF6F67"/>
    <w:rsid w:val="00BF713C"/>
    <w:rsid w:val="00BF714E"/>
    <w:rsid w:val="00C00F36"/>
    <w:rsid w:val="00C02DCC"/>
    <w:rsid w:val="00C03F66"/>
    <w:rsid w:val="00C1028E"/>
    <w:rsid w:val="00C1160D"/>
    <w:rsid w:val="00C1203F"/>
    <w:rsid w:val="00C138FE"/>
    <w:rsid w:val="00C14106"/>
    <w:rsid w:val="00C21C6A"/>
    <w:rsid w:val="00C252DF"/>
    <w:rsid w:val="00C27189"/>
    <w:rsid w:val="00C30CF3"/>
    <w:rsid w:val="00C342B5"/>
    <w:rsid w:val="00C37390"/>
    <w:rsid w:val="00C40009"/>
    <w:rsid w:val="00C45E7D"/>
    <w:rsid w:val="00C46B92"/>
    <w:rsid w:val="00C47246"/>
    <w:rsid w:val="00C51792"/>
    <w:rsid w:val="00C56A35"/>
    <w:rsid w:val="00C602CC"/>
    <w:rsid w:val="00C60873"/>
    <w:rsid w:val="00C60932"/>
    <w:rsid w:val="00C60CD9"/>
    <w:rsid w:val="00C61C15"/>
    <w:rsid w:val="00C75D1B"/>
    <w:rsid w:val="00C82DB7"/>
    <w:rsid w:val="00C925F0"/>
    <w:rsid w:val="00C92E7A"/>
    <w:rsid w:val="00C95CC6"/>
    <w:rsid w:val="00C96B5B"/>
    <w:rsid w:val="00CA213B"/>
    <w:rsid w:val="00CA5245"/>
    <w:rsid w:val="00CA6E4C"/>
    <w:rsid w:val="00CB2098"/>
    <w:rsid w:val="00CB40DC"/>
    <w:rsid w:val="00CC4773"/>
    <w:rsid w:val="00CC5C37"/>
    <w:rsid w:val="00CC66CA"/>
    <w:rsid w:val="00CD2CAC"/>
    <w:rsid w:val="00CD2CF1"/>
    <w:rsid w:val="00CD343B"/>
    <w:rsid w:val="00CD5440"/>
    <w:rsid w:val="00CD58A3"/>
    <w:rsid w:val="00CE59D3"/>
    <w:rsid w:val="00CF2F49"/>
    <w:rsid w:val="00CF5ABF"/>
    <w:rsid w:val="00D013F8"/>
    <w:rsid w:val="00D01BB9"/>
    <w:rsid w:val="00D15B12"/>
    <w:rsid w:val="00D20915"/>
    <w:rsid w:val="00D2353F"/>
    <w:rsid w:val="00D30BC7"/>
    <w:rsid w:val="00D3101C"/>
    <w:rsid w:val="00D31998"/>
    <w:rsid w:val="00D31D5D"/>
    <w:rsid w:val="00D36EC0"/>
    <w:rsid w:val="00D43D2A"/>
    <w:rsid w:val="00D5227A"/>
    <w:rsid w:val="00D5402F"/>
    <w:rsid w:val="00D54203"/>
    <w:rsid w:val="00D570DC"/>
    <w:rsid w:val="00D57898"/>
    <w:rsid w:val="00D61E31"/>
    <w:rsid w:val="00D66261"/>
    <w:rsid w:val="00D7326C"/>
    <w:rsid w:val="00D73AC2"/>
    <w:rsid w:val="00D73ACA"/>
    <w:rsid w:val="00D75C5C"/>
    <w:rsid w:val="00D75D6F"/>
    <w:rsid w:val="00D76827"/>
    <w:rsid w:val="00D76D12"/>
    <w:rsid w:val="00D81017"/>
    <w:rsid w:val="00D824EA"/>
    <w:rsid w:val="00D85242"/>
    <w:rsid w:val="00D95C07"/>
    <w:rsid w:val="00D96B90"/>
    <w:rsid w:val="00DA4835"/>
    <w:rsid w:val="00DB5633"/>
    <w:rsid w:val="00DB634D"/>
    <w:rsid w:val="00DB7BFB"/>
    <w:rsid w:val="00DB7D1B"/>
    <w:rsid w:val="00DC1CA8"/>
    <w:rsid w:val="00DC5301"/>
    <w:rsid w:val="00DD1204"/>
    <w:rsid w:val="00DE23EA"/>
    <w:rsid w:val="00DE3752"/>
    <w:rsid w:val="00DF2D11"/>
    <w:rsid w:val="00DF5B30"/>
    <w:rsid w:val="00DF6575"/>
    <w:rsid w:val="00E057EC"/>
    <w:rsid w:val="00E0636B"/>
    <w:rsid w:val="00E164B3"/>
    <w:rsid w:val="00E16613"/>
    <w:rsid w:val="00E22DBB"/>
    <w:rsid w:val="00E23133"/>
    <w:rsid w:val="00E3778F"/>
    <w:rsid w:val="00E41CB7"/>
    <w:rsid w:val="00E54FB7"/>
    <w:rsid w:val="00E55261"/>
    <w:rsid w:val="00E571D8"/>
    <w:rsid w:val="00E642F3"/>
    <w:rsid w:val="00E709D6"/>
    <w:rsid w:val="00E712C2"/>
    <w:rsid w:val="00E72193"/>
    <w:rsid w:val="00E736FC"/>
    <w:rsid w:val="00E75AA4"/>
    <w:rsid w:val="00E81FDB"/>
    <w:rsid w:val="00E862C2"/>
    <w:rsid w:val="00E95C73"/>
    <w:rsid w:val="00E97381"/>
    <w:rsid w:val="00EA526D"/>
    <w:rsid w:val="00EA5790"/>
    <w:rsid w:val="00EA65C6"/>
    <w:rsid w:val="00EA7FFB"/>
    <w:rsid w:val="00EB099C"/>
    <w:rsid w:val="00EB1D3F"/>
    <w:rsid w:val="00EB4912"/>
    <w:rsid w:val="00EC56C5"/>
    <w:rsid w:val="00EC59A3"/>
    <w:rsid w:val="00EE02C5"/>
    <w:rsid w:val="00EE60B4"/>
    <w:rsid w:val="00EE7D97"/>
    <w:rsid w:val="00EF10F5"/>
    <w:rsid w:val="00EF396E"/>
    <w:rsid w:val="00EF682A"/>
    <w:rsid w:val="00F01AB5"/>
    <w:rsid w:val="00F01BD0"/>
    <w:rsid w:val="00F037E3"/>
    <w:rsid w:val="00F062BD"/>
    <w:rsid w:val="00F0662F"/>
    <w:rsid w:val="00F07418"/>
    <w:rsid w:val="00F0774D"/>
    <w:rsid w:val="00F10127"/>
    <w:rsid w:val="00F1336D"/>
    <w:rsid w:val="00F15EC8"/>
    <w:rsid w:val="00F1712D"/>
    <w:rsid w:val="00F17770"/>
    <w:rsid w:val="00F177AB"/>
    <w:rsid w:val="00F20E96"/>
    <w:rsid w:val="00F22D39"/>
    <w:rsid w:val="00F237B5"/>
    <w:rsid w:val="00F2550D"/>
    <w:rsid w:val="00F26D3A"/>
    <w:rsid w:val="00F2771E"/>
    <w:rsid w:val="00F3197E"/>
    <w:rsid w:val="00F32B67"/>
    <w:rsid w:val="00F33436"/>
    <w:rsid w:val="00F37C83"/>
    <w:rsid w:val="00F40A04"/>
    <w:rsid w:val="00F41537"/>
    <w:rsid w:val="00F42AB4"/>
    <w:rsid w:val="00F4353B"/>
    <w:rsid w:val="00F4633B"/>
    <w:rsid w:val="00F465BF"/>
    <w:rsid w:val="00F609BA"/>
    <w:rsid w:val="00F64342"/>
    <w:rsid w:val="00F66B5A"/>
    <w:rsid w:val="00F768BE"/>
    <w:rsid w:val="00F80770"/>
    <w:rsid w:val="00F82A63"/>
    <w:rsid w:val="00F84A11"/>
    <w:rsid w:val="00F851D0"/>
    <w:rsid w:val="00F8734E"/>
    <w:rsid w:val="00F90307"/>
    <w:rsid w:val="00F94D2E"/>
    <w:rsid w:val="00F96290"/>
    <w:rsid w:val="00F968D7"/>
    <w:rsid w:val="00F97105"/>
    <w:rsid w:val="00FA1A2C"/>
    <w:rsid w:val="00FA249B"/>
    <w:rsid w:val="00FA74EB"/>
    <w:rsid w:val="00FA7D3D"/>
    <w:rsid w:val="00FB4F19"/>
    <w:rsid w:val="00FB5A19"/>
    <w:rsid w:val="00FC000B"/>
    <w:rsid w:val="00FC04BC"/>
    <w:rsid w:val="00FC36C0"/>
    <w:rsid w:val="00FD30A3"/>
    <w:rsid w:val="00FD337C"/>
    <w:rsid w:val="00FE1AD3"/>
    <w:rsid w:val="00FE50AD"/>
    <w:rsid w:val="00FF510F"/>
    <w:rsid w:val="00FF7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627B55DA"/>
  <w15:docId w15:val="{F863B451-7C57-4487-86BB-05EDC7D91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VnTime" w:hAnsi="UVnTime"/>
      <w:sz w:val="26"/>
      <w:szCs w:val="24"/>
    </w:rPr>
  </w:style>
  <w:style w:type="paragraph" w:styleId="Heading1">
    <w:name w:val="heading 1"/>
    <w:basedOn w:val="Normal"/>
    <w:next w:val="Normal"/>
    <w:qFormat/>
    <w:pPr>
      <w:keepNext/>
      <w:jc w:val="both"/>
      <w:outlineLvl w:val="0"/>
    </w:pPr>
    <w:rPr>
      <w:rFonts w:ascii="Times New Roman" w:hAnsi="Times New Roman"/>
      <w:b/>
      <w:bCs/>
    </w:rPr>
  </w:style>
  <w:style w:type="paragraph" w:styleId="Heading2">
    <w:name w:val="heading 2"/>
    <w:basedOn w:val="Normal"/>
    <w:next w:val="Normal"/>
    <w:qFormat/>
    <w:pPr>
      <w:keepNext/>
      <w:ind w:firstLine="872"/>
      <w:jc w:val="both"/>
      <w:outlineLvl w:val="1"/>
    </w:pPr>
    <w:rPr>
      <w:rFonts w:ascii="Times New Roman" w:hAnsi="Times New Roman"/>
      <w:b/>
      <w:bCs/>
    </w:rPr>
  </w:style>
  <w:style w:type="paragraph" w:styleId="Heading4">
    <w:name w:val="heading 4"/>
    <w:basedOn w:val="Normal"/>
    <w:next w:val="Normal"/>
    <w:link w:val="Heading4Char"/>
    <w:qFormat/>
    <w:rsid w:val="00C92E7A"/>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Footer">
    <w:name w:val="footer"/>
    <w:basedOn w:val="Normal"/>
    <w:rsid w:val="00D75C5C"/>
    <w:pPr>
      <w:tabs>
        <w:tab w:val="center" w:pos="4320"/>
        <w:tab w:val="right" w:pos="8640"/>
      </w:tabs>
    </w:pPr>
  </w:style>
  <w:style w:type="paragraph" w:customStyle="1" w:styleId="Normal1">
    <w:name w:val="Normal1"/>
    <w:basedOn w:val="Normal"/>
    <w:next w:val="Normal"/>
    <w:autoRedefine/>
    <w:semiHidden/>
    <w:rsid w:val="0048248F"/>
    <w:pPr>
      <w:spacing w:after="160" w:line="240" w:lineRule="exact"/>
    </w:pPr>
    <w:rPr>
      <w:rFonts w:ascii="Times New Roman" w:hAnsi="Times New Roman"/>
      <w:sz w:val="28"/>
      <w:szCs w:val="22"/>
    </w:rPr>
  </w:style>
  <w:style w:type="paragraph" w:customStyle="1" w:styleId="1Char">
    <w:name w:val="1 Char"/>
    <w:basedOn w:val="DocumentMap"/>
    <w:autoRedefine/>
    <w:rsid w:val="007341B8"/>
    <w:pPr>
      <w:widowControl w:val="0"/>
      <w:jc w:val="both"/>
    </w:pPr>
    <w:rPr>
      <w:rFonts w:eastAsia="SimSun" w:cs="Times New Roman"/>
      <w:kern w:val="2"/>
      <w:sz w:val="24"/>
      <w:szCs w:val="24"/>
      <w:lang w:eastAsia="zh-CN"/>
    </w:rPr>
  </w:style>
  <w:style w:type="paragraph" w:styleId="DocumentMap">
    <w:name w:val="Document Map"/>
    <w:basedOn w:val="Normal"/>
    <w:semiHidden/>
    <w:rsid w:val="007341B8"/>
    <w:pPr>
      <w:shd w:val="clear" w:color="auto" w:fill="000080"/>
    </w:pPr>
    <w:rPr>
      <w:rFonts w:ascii="Tahoma" w:hAnsi="Tahoma" w:cs="Tahoma"/>
      <w:sz w:val="20"/>
      <w:szCs w:val="20"/>
    </w:rPr>
  </w:style>
  <w:style w:type="paragraph" w:customStyle="1" w:styleId="DefaultParagraphFontParaCharCharCharCharChar">
    <w:name w:val="Default Paragraph Font Para Char Char Char Char Char"/>
    <w:autoRedefine/>
    <w:rsid w:val="00730A1F"/>
    <w:pPr>
      <w:tabs>
        <w:tab w:val="left" w:pos="1152"/>
      </w:tabs>
      <w:spacing w:before="120" w:after="120" w:line="312" w:lineRule="auto"/>
    </w:pPr>
    <w:rPr>
      <w:rFonts w:ascii="Arial" w:hAnsi="Arial" w:cs="Arial"/>
      <w:sz w:val="26"/>
      <w:szCs w:val="26"/>
    </w:rPr>
  </w:style>
  <w:style w:type="paragraph" w:customStyle="1" w:styleId="Char">
    <w:name w:val="Char"/>
    <w:next w:val="Normal"/>
    <w:autoRedefine/>
    <w:semiHidden/>
    <w:rsid w:val="007B524E"/>
    <w:pPr>
      <w:spacing w:after="160" w:line="240" w:lineRule="exact"/>
      <w:jc w:val="both"/>
    </w:pPr>
    <w:rPr>
      <w:rFonts w:eastAsia="SimSun"/>
      <w:sz w:val="28"/>
      <w:szCs w:val="22"/>
    </w:rPr>
  </w:style>
  <w:style w:type="paragraph" w:styleId="BodyTextIndent">
    <w:name w:val="Body Text Indent"/>
    <w:basedOn w:val="Normal"/>
    <w:rsid w:val="00601180"/>
    <w:pPr>
      <w:ind w:firstLine="720"/>
      <w:jc w:val="both"/>
    </w:pPr>
    <w:rPr>
      <w:rFonts w:ascii="Times New Roman" w:hAnsi="Times New Roman"/>
      <w:sz w:val="28"/>
    </w:rPr>
  </w:style>
  <w:style w:type="paragraph" w:styleId="BalloonText">
    <w:name w:val="Balloon Text"/>
    <w:basedOn w:val="Normal"/>
    <w:semiHidden/>
    <w:rsid w:val="008D6068"/>
    <w:rPr>
      <w:rFonts w:ascii="Tahoma" w:hAnsi="Tahoma" w:cs="Tahoma"/>
      <w:sz w:val="16"/>
      <w:szCs w:val="16"/>
    </w:rPr>
  </w:style>
  <w:style w:type="character" w:customStyle="1" w:styleId="textboxfree1">
    <w:name w:val="textboxfree1"/>
    <w:basedOn w:val="DefaultParagraphFont"/>
    <w:rsid w:val="00C92E7A"/>
  </w:style>
  <w:style w:type="paragraph" w:styleId="BlockText">
    <w:name w:val="Block Text"/>
    <w:basedOn w:val="Normal"/>
    <w:rsid w:val="004E0CE7"/>
    <w:pPr>
      <w:spacing w:before="100" w:beforeAutospacing="1" w:after="100" w:afterAutospacing="1"/>
    </w:pPr>
    <w:rPr>
      <w:rFonts w:ascii="Times New Roman" w:hAnsi="Times New Roman"/>
      <w:sz w:val="24"/>
      <w:lang w:val="vi-VN" w:eastAsia="vi-VN"/>
    </w:rPr>
  </w:style>
  <w:style w:type="character" w:customStyle="1" w:styleId="textboxfree">
    <w:name w:val="textboxfree"/>
    <w:basedOn w:val="DefaultParagraphFont"/>
    <w:rsid w:val="004E0CE7"/>
  </w:style>
  <w:style w:type="character" w:styleId="Emphasis">
    <w:name w:val="Emphasis"/>
    <w:uiPriority w:val="20"/>
    <w:qFormat/>
    <w:rsid w:val="004E0CE7"/>
    <w:rPr>
      <w:i/>
      <w:iCs/>
    </w:rPr>
  </w:style>
  <w:style w:type="paragraph" w:customStyle="1" w:styleId="CharCharChar1Char">
    <w:name w:val="Char Char Char1 Char"/>
    <w:basedOn w:val="Normal"/>
    <w:rsid w:val="00116D8F"/>
    <w:pPr>
      <w:spacing w:after="160" w:line="240" w:lineRule="exact"/>
    </w:pPr>
    <w:rPr>
      <w:rFonts w:ascii="Verdana" w:hAnsi="Verdana"/>
      <w:sz w:val="20"/>
      <w:szCs w:val="20"/>
    </w:rPr>
  </w:style>
  <w:style w:type="paragraph" w:customStyle="1" w:styleId="Char0">
    <w:name w:val="Char"/>
    <w:basedOn w:val="Normal"/>
    <w:rsid w:val="001A4219"/>
    <w:pPr>
      <w:spacing w:after="160" w:line="240" w:lineRule="exact"/>
    </w:pPr>
    <w:rPr>
      <w:rFonts w:ascii="Verdana" w:hAnsi="Verdana" w:cs="Verdana"/>
      <w:sz w:val="20"/>
      <w:szCs w:val="20"/>
    </w:rPr>
  </w:style>
  <w:style w:type="paragraph" w:styleId="BodyTextIndent3">
    <w:name w:val="Body Text Indent 3"/>
    <w:basedOn w:val="Normal"/>
    <w:rsid w:val="001A4219"/>
    <w:pPr>
      <w:spacing w:after="120"/>
      <w:ind w:left="360"/>
    </w:pPr>
    <w:rPr>
      <w:rFonts w:ascii="Times New Roman" w:hAnsi="Times New Roman"/>
      <w:sz w:val="16"/>
      <w:szCs w:val="16"/>
      <w:lang w:val="vi-VN" w:eastAsia="vi-VN"/>
    </w:rPr>
  </w:style>
  <w:style w:type="character" w:customStyle="1" w:styleId="apple-converted-space">
    <w:name w:val="apple-converted-space"/>
    <w:rsid w:val="00C02DCC"/>
    <w:rPr>
      <w:rFonts w:cs="Times New Roman"/>
    </w:rPr>
  </w:style>
  <w:style w:type="paragraph" w:styleId="NormalWeb">
    <w:name w:val="Normal (Web)"/>
    <w:basedOn w:val="Normal"/>
    <w:unhideWhenUsed/>
    <w:rsid w:val="00912BE1"/>
    <w:pPr>
      <w:spacing w:before="100" w:beforeAutospacing="1" w:after="100" w:afterAutospacing="1"/>
    </w:pPr>
    <w:rPr>
      <w:rFonts w:ascii="Times New Roman" w:hAnsi="Times New Roman"/>
      <w:sz w:val="24"/>
    </w:rPr>
  </w:style>
  <w:style w:type="character" w:styleId="Strong">
    <w:name w:val="Strong"/>
    <w:qFormat/>
    <w:rsid w:val="00F1712D"/>
    <w:rPr>
      <w:b/>
      <w:bCs/>
    </w:rPr>
  </w:style>
  <w:style w:type="character" w:customStyle="1" w:styleId="Heading4Char">
    <w:name w:val="Heading 4 Char"/>
    <w:basedOn w:val="DefaultParagraphFont"/>
    <w:link w:val="Heading4"/>
    <w:rsid w:val="00297D90"/>
    <w:rPr>
      <w:b/>
      <w:bCs/>
      <w:sz w:val="28"/>
      <w:szCs w:val="28"/>
    </w:rPr>
  </w:style>
  <w:style w:type="paragraph" w:customStyle="1" w:styleId="6-1-NoiDung-">
    <w:name w:val="6-1-NoiDung &quot;-&quot;"/>
    <w:qFormat/>
    <w:rsid w:val="00065F56"/>
    <w:pPr>
      <w:widowControl w:val="0"/>
      <w:numPr>
        <w:numId w:val="2"/>
      </w:numPr>
      <w:tabs>
        <w:tab w:val="left" w:pos="851"/>
        <w:tab w:val="right" w:pos="9072"/>
      </w:tabs>
      <w:spacing w:before="120"/>
      <w:jc w:val="both"/>
    </w:pPr>
    <w:rPr>
      <w:sz w:val="28"/>
      <w:szCs w:val="28"/>
    </w:rPr>
  </w:style>
  <w:style w:type="paragraph" w:styleId="ListParagraph">
    <w:name w:val="List Paragraph"/>
    <w:aliases w:val="ADB paragraph numbering,Numbered List Paragraph,numbered para,bullet,List Paragraph11,tieu de phu 1,Bullet paras,Medium Grid 1 - Accent 21,References,List Paragraph (numbered (a)),List Paragraph1,Normal 2,Resume Title,Citation List,Headin"/>
    <w:basedOn w:val="Normal"/>
    <w:link w:val="ListParagraphChar"/>
    <w:uiPriority w:val="34"/>
    <w:qFormat/>
    <w:rsid w:val="005158D1"/>
    <w:pPr>
      <w:ind w:left="720"/>
      <w:contextualSpacing/>
    </w:pPr>
    <w:rPr>
      <w:rFonts w:ascii="Times New Roman" w:hAnsi="Times New Roman"/>
      <w:sz w:val="24"/>
    </w:rPr>
  </w:style>
  <w:style w:type="paragraph" w:customStyle="1" w:styleId="Default">
    <w:name w:val="Default"/>
    <w:rsid w:val="006863A4"/>
    <w:pPr>
      <w:autoSpaceDE w:val="0"/>
      <w:autoSpaceDN w:val="0"/>
      <w:adjustRightInd w:val="0"/>
    </w:pPr>
    <w:rPr>
      <w:color w:val="000000"/>
      <w:sz w:val="24"/>
      <w:szCs w:val="24"/>
    </w:rPr>
  </w:style>
  <w:style w:type="table" w:styleId="TableGrid">
    <w:name w:val="Table Grid"/>
    <w:basedOn w:val="TableNormal"/>
    <w:rsid w:val="00795BCA"/>
    <w:rPr>
      <w:rFonts w:eastAsia="Calibri"/>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aliases w:val="ADB paragraph numbering Char,Numbered List Paragraph Char,numbered para Char,bullet Char,List Paragraph11 Char,tieu de phu 1 Char,Bullet paras Char,Medium Grid 1 - Accent 21 Char,References Char,List Paragraph (numbered (a)) Char"/>
    <w:link w:val="ListParagraph"/>
    <w:uiPriority w:val="34"/>
    <w:qFormat/>
    <w:locked/>
    <w:rsid w:val="00165B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19371">
      <w:bodyDiv w:val="1"/>
      <w:marLeft w:val="0"/>
      <w:marRight w:val="0"/>
      <w:marTop w:val="0"/>
      <w:marBottom w:val="0"/>
      <w:divBdr>
        <w:top w:val="none" w:sz="0" w:space="0" w:color="auto"/>
        <w:left w:val="none" w:sz="0" w:space="0" w:color="auto"/>
        <w:bottom w:val="none" w:sz="0" w:space="0" w:color="auto"/>
        <w:right w:val="none" w:sz="0" w:space="0" w:color="auto"/>
      </w:divBdr>
    </w:div>
    <w:div w:id="143667846">
      <w:bodyDiv w:val="1"/>
      <w:marLeft w:val="0"/>
      <w:marRight w:val="0"/>
      <w:marTop w:val="0"/>
      <w:marBottom w:val="0"/>
      <w:divBdr>
        <w:top w:val="none" w:sz="0" w:space="0" w:color="auto"/>
        <w:left w:val="none" w:sz="0" w:space="0" w:color="auto"/>
        <w:bottom w:val="none" w:sz="0" w:space="0" w:color="auto"/>
        <w:right w:val="none" w:sz="0" w:space="0" w:color="auto"/>
      </w:divBdr>
    </w:div>
    <w:div w:id="697970468">
      <w:bodyDiv w:val="1"/>
      <w:marLeft w:val="0"/>
      <w:marRight w:val="0"/>
      <w:marTop w:val="0"/>
      <w:marBottom w:val="0"/>
      <w:divBdr>
        <w:top w:val="none" w:sz="0" w:space="0" w:color="auto"/>
        <w:left w:val="none" w:sz="0" w:space="0" w:color="auto"/>
        <w:bottom w:val="none" w:sz="0" w:space="0" w:color="auto"/>
        <w:right w:val="none" w:sz="0" w:space="0" w:color="auto"/>
      </w:divBdr>
    </w:div>
    <w:div w:id="718865337">
      <w:bodyDiv w:val="1"/>
      <w:marLeft w:val="0"/>
      <w:marRight w:val="0"/>
      <w:marTop w:val="0"/>
      <w:marBottom w:val="0"/>
      <w:divBdr>
        <w:top w:val="none" w:sz="0" w:space="0" w:color="auto"/>
        <w:left w:val="none" w:sz="0" w:space="0" w:color="auto"/>
        <w:bottom w:val="none" w:sz="0" w:space="0" w:color="auto"/>
        <w:right w:val="none" w:sz="0" w:space="0" w:color="auto"/>
      </w:divBdr>
    </w:div>
    <w:div w:id="1810056279">
      <w:bodyDiv w:val="1"/>
      <w:marLeft w:val="0"/>
      <w:marRight w:val="0"/>
      <w:marTop w:val="0"/>
      <w:marBottom w:val="0"/>
      <w:divBdr>
        <w:top w:val="none" w:sz="0" w:space="0" w:color="auto"/>
        <w:left w:val="none" w:sz="0" w:space="0" w:color="auto"/>
        <w:bottom w:val="none" w:sz="0" w:space="0" w:color="auto"/>
        <w:right w:val="none" w:sz="0" w:space="0" w:color="auto"/>
      </w:divBdr>
    </w:div>
    <w:div w:id="1940604928">
      <w:bodyDiv w:val="1"/>
      <w:marLeft w:val="0"/>
      <w:marRight w:val="0"/>
      <w:marTop w:val="0"/>
      <w:marBottom w:val="0"/>
      <w:divBdr>
        <w:top w:val="none" w:sz="0" w:space="0" w:color="auto"/>
        <w:left w:val="none" w:sz="0" w:space="0" w:color="auto"/>
        <w:bottom w:val="none" w:sz="0" w:space="0" w:color="auto"/>
        <w:right w:val="none" w:sz="0" w:space="0" w:color="auto"/>
      </w:divBdr>
    </w:div>
    <w:div w:id="19716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123</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SERVER</dc:creator>
  <cp:lastModifiedBy>admin</cp:lastModifiedBy>
  <cp:revision>10</cp:revision>
  <cp:lastPrinted>2023-04-21T07:48:00Z</cp:lastPrinted>
  <dcterms:created xsi:type="dcterms:W3CDTF">2023-04-21T07:23:00Z</dcterms:created>
  <dcterms:modified xsi:type="dcterms:W3CDTF">2023-04-21T09:30:00Z</dcterms:modified>
</cp:coreProperties>
</file>